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9F70" w14:textId="10D58BD5" w:rsidR="00E552E4" w:rsidRPr="00EA575C" w:rsidRDefault="00042540">
      <w:pPr>
        <w:pStyle w:val="Heading1"/>
        <w:spacing w:before="73"/>
        <w:ind w:left="66"/>
        <w:jc w:val="center"/>
        <w:rPr>
          <w:sz w:val="28"/>
          <w:szCs w:val="28"/>
        </w:rPr>
      </w:pPr>
      <w:r w:rsidRPr="00EA575C">
        <w:rPr>
          <w:spacing w:val="-2"/>
          <w:sz w:val="28"/>
          <w:szCs w:val="28"/>
        </w:rPr>
        <w:t>Itai Linzen</w:t>
      </w:r>
    </w:p>
    <w:p w14:paraId="23475472" w14:textId="77777777" w:rsidR="00E552E4" w:rsidRPr="008D3481" w:rsidRDefault="00E552E4">
      <w:pPr>
        <w:pStyle w:val="BodyText"/>
        <w:spacing w:before="70"/>
        <w:rPr>
          <w:b/>
        </w:rPr>
      </w:pPr>
    </w:p>
    <w:p w14:paraId="027F5B35" w14:textId="3832E4E7" w:rsidR="00E552E4" w:rsidRPr="008D3481" w:rsidRDefault="00042540">
      <w:pPr>
        <w:pStyle w:val="BodyText"/>
        <w:tabs>
          <w:tab w:val="left" w:pos="7743"/>
        </w:tabs>
        <w:ind w:left="214"/>
      </w:pPr>
      <w:r w:rsidRPr="008D3481">
        <w:t>Ph.D. Candidate</w:t>
      </w:r>
      <w:r w:rsidRPr="008D3481">
        <w:tab/>
      </w:r>
      <w:r w:rsidRPr="008D3481">
        <w:rPr>
          <w:spacing w:val="-2"/>
        </w:rPr>
        <w:t>itailinzen@mail.tau.ac.il</w:t>
      </w:r>
    </w:p>
    <w:p w14:paraId="6ADA9FCC" w14:textId="10B67276" w:rsidR="00E552E4" w:rsidRPr="008D3481" w:rsidRDefault="00042540">
      <w:pPr>
        <w:pStyle w:val="BodyText"/>
        <w:tabs>
          <w:tab w:val="left" w:pos="7743"/>
        </w:tabs>
        <w:spacing w:before="1" w:line="256" w:lineRule="exact"/>
        <w:ind w:left="214"/>
      </w:pPr>
      <w:r w:rsidRPr="008D3481">
        <w:t>Coller</w:t>
      </w:r>
      <w:r w:rsidRPr="008D3481">
        <w:rPr>
          <w:spacing w:val="-2"/>
        </w:rPr>
        <w:t xml:space="preserve"> </w:t>
      </w:r>
      <w:r w:rsidRPr="008D3481">
        <w:t>School</w:t>
      </w:r>
      <w:r w:rsidRPr="008D3481">
        <w:rPr>
          <w:spacing w:val="-1"/>
        </w:rPr>
        <w:t xml:space="preserve"> </w:t>
      </w:r>
      <w:r w:rsidRPr="008D3481">
        <w:t>of</w:t>
      </w:r>
      <w:r w:rsidRPr="008D3481">
        <w:rPr>
          <w:spacing w:val="-3"/>
        </w:rPr>
        <w:t xml:space="preserve"> </w:t>
      </w:r>
      <w:r w:rsidRPr="008D3481">
        <w:rPr>
          <w:spacing w:val="-2"/>
        </w:rPr>
        <w:t>Business</w:t>
      </w:r>
      <w:r w:rsidRPr="008D3481">
        <w:tab/>
      </w:r>
      <w:hyperlink r:id="rId7">
        <w:r w:rsidRPr="008D3481">
          <w:rPr>
            <w:spacing w:val="-2"/>
          </w:rPr>
          <w:t>idlinzen@gmail.com</w:t>
        </w:r>
      </w:hyperlink>
    </w:p>
    <w:p w14:paraId="1F66843F" w14:textId="6D0D3A01" w:rsidR="00042540" w:rsidRPr="008D3481" w:rsidRDefault="00042540">
      <w:pPr>
        <w:pStyle w:val="BodyText"/>
        <w:tabs>
          <w:tab w:val="left" w:pos="7743"/>
        </w:tabs>
        <w:spacing w:line="256" w:lineRule="exact"/>
        <w:ind w:left="214"/>
        <w:rPr>
          <w:spacing w:val="-2"/>
        </w:rPr>
      </w:pPr>
      <w:r w:rsidRPr="008D3481">
        <w:t>Tel Aviv</w:t>
      </w:r>
      <w:r w:rsidRPr="008D3481">
        <w:rPr>
          <w:spacing w:val="-6"/>
        </w:rPr>
        <w:t xml:space="preserve"> </w:t>
      </w:r>
      <w:r w:rsidRPr="008D3481">
        <w:rPr>
          <w:spacing w:val="-2"/>
        </w:rPr>
        <w:t>University</w:t>
      </w:r>
      <w:r w:rsidRPr="008D3481">
        <w:rPr>
          <w:spacing w:val="-2"/>
        </w:rPr>
        <w:tab/>
      </w:r>
      <w:r w:rsidRPr="008D3481">
        <w:t>Tel:</w:t>
      </w:r>
      <w:r w:rsidRPr="008D3481">
        <w:rPr>
          <w:spacing w:val="-12"/>
        </w:rPr>
        <w:t xml:space="preserve"> +972-546-488414</w:t>
      </w:r>
    </w:p>
    <w:p w14:paraId="60314102" w14:textId="0B3ACA6E" w:rsidR="00E552E4" w:rsidRPr="008D3481" w:rsidRDefault="00042540">
      <w:pPr>
        <w:pStyle w:val="BodyText"/>
        <w:tabs>
          <w:tab w:val="left" w:pos="7743"/>
        </w:tabs>
        <w:spacing w:line="256" w:lineRule="exact"/>
        <w:ind w:left="214"/>
      </w:pPr>
      <w:r w:rsidRPr="008D3481">
        <w:t>Chaim Levanon St 55, Tel Aviv-Yafo, 6997801</w:t>
      </w:r>
      <w:r w:rsidRPr="008D3481">
        <w:tab/>
      </w:r>
    </w:p>
    <w:p w14:paraId="5C97C9DC" w14:textId="2F77350C" w:rsidR="00E552E4" w:rsidRPr="008D3481" w:rsidRDefault="00000000">
      <w:pPr>
        <w:pStyle w:val="BodyText"/>
        <w:tabs>
          <w:tab w:val="left" w:pos="7743"/>
        </w:tabs>
        <w:spacing w:before="2"/>
        <w:ind w:left="214" w:right="872"/>
      </w:pPr>
      <w:r w:rsidRPr="008D3481">
        <w:tab/>
      </w:r>
      <w:r w:rsidRPr="008D3481">
        <w:rPr>
          <w:spacing w:val="-2"/>
        </w:rPr>
        <w:t xml:space="preserve"> </w:t>
      </w:r>
    </w:p>
    <w:p w14:paraId="4627D87C" w14:textId="4A37A148" w:rsidR="00E552E4" w:rsidRPr="008D3481" w:rsidRDefault="00E552E4">
      <w:pPr>
        <w:pStyle w:val="BodyText"/>
        <w:spacing w:before="38"/>
      </w:pPr>
    </w:p>
    <w:p w14:paraId="01A8E58B" w14:textId="53332B7C" w:rsidR="00E552E4" w:rsidRPr="008D3481" w:rsidRDefault="002B5AE9" w:rsidP="002B5AE9">
      <w:pPr>
        <w:pStyle w:val="Heading2"/>
      </w:pPr>
      <w:r w:rsidRPr="008D3481"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4206DFD" wp14:editId="4A172C46">
                <wp:simplePos x="0" y="0"/>
                <wp:positionH relativeFrom="page">
                  <wp:posOffset>518160</wp:posOffset>
                </wp:positionH>
                <wp:positionV relativeFrom="paragraph">
                  <wp:posOffset>187960</wp:posOffset>
                </wp:positionV>
                <wp:extent cx="6886575" cy="13335"/>
                <wp:effectExtent l="0" t="0" r="28575" b="24765"/>
                <wp:wrapTopAndBottom/>
                <wp:docPr id="80933476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65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6575" h="13335">
                              <a:moveTo>
                                <a:pt x="0" y="13335"/>
                              </a:moveTo>
                              <a:lnTo>
                                <a:pt x="68865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98C5D" id="Graphic 3" o:spid="_x0000_s1026" style="position:absolute;margin-left:40.8pt;margin-top:14.8pt;width:542.25pt;height:1.0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657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" path="m,13335l6886575,e" filled="f">
                <v:path arrowok="t"/>
                <w10:wrap type="topAndBottom" anchorx="page"/>
              </v:shape>
            </w:pict>
          </mc:Fallback>
        </mc:AlternateContent>
      </w:r>
      <w:r w:rsidRPr="008D3481">
        <w:rPr>
          <w:spacing w:val="-39"/>
        </w:rPr>
        <w:t xml:space="preserve"> </w:t>
      </w:r>
      <w:r w:rsidRPr="008D3481">
        <w:t>EDUCATION</w:t>
      </w:r>
      <w:r w:rsidRPr="008D3481">
        <w:tab/>
      </w:r>
      <w:r w:rsidRPr="008D3481">
        <w:tab/>
      </w:r>
    </w:p>
    <w:p w14:paraId="11C45708" w14:textId="1BDA00DA" w:rsidR="008C3EAC" w:rsidRPr="008D3481" w:rsidRDefault="00592B43" w:rsidP="00592B43">
      <w:pPr>
        <w:tabs>
          <w:tab w:val="left" w:pos="4564"/>
        </w:tabs>
        <w:spacing w:before="256"/>
        <w:ind w:left="4562" w:hanging="3600"/>
        <w:rPr>
          <w:rFonts w:cstheme="minorBidi"/>
          <w:bCs/>
          <w:lang w:bidi="he-IL"/>
        </w:rPr>
      </w:pPr>
      <w:r w:rsidRPr="008D3481">
        <w:rPr>
          <w:b/>
        </w:rPr>
        <w:t>Ph.D. (present)</w:t>
      </w:r>
      <w:r w:rsidRPr="008D3481">
        <w:rPr>
          <w:b/>
        </w:rPr>
        <w:tab/>
      </w:r>
      <w:r w:rsidRPr="008D3481">
        <w:rPr>
          <w:rFonts w:cstheme="minorBidi"/>
          <w:bCs/>
          <w:lang w:bidi="he-IL"/>
        </w:rPr>
        <w:t xml:space="preserve">Tel Aviv University </w:t>
      </w:r>
      <w:r w:rsidR="008C3EAC" w:rsidRPr="008D3481">
        <w:rPr>
          <w:rFonts w:cstheme="minorBidi"/>
          <w:bCs/>
          <w:lang w:bidi="he-IL"/>
        </w:rPr>
        <w:t>–</w:t>
      </w:r>
      <w:r w:rsidRPr="008D3481">
        <w:rPr>
          <w:rFonts w:cstheme="minorBidi"/>
          <w:bCs/>
          <w:lang w:bidi="he-IL"/>
        </w:rPr>
        <w:t xml:space="preserve"> Marketing</w:t>
      </w:r>
    </w:p>
    <w:p w14:paraId="40A1F272" w14:textId="59C140C8" w:rsidR="00592B43" w:rsidRPr="008D3481" w:rsidRDefault="008C3EAC" w:rsidP="00592B43">
      <w:pPr>
        <w:tabs>
          <w:tab w:val="left" w:pos="4564"/>
        </w:tabs>
        <w:spacing w:before="256"/>
        <w:ind w:left="4562" w:hanging="3600"/>
        <w:rPr>
          <w:rFonts w:cstheme="minorBidi"/>
          <w:bCs/>
          <w:lang w:bidi="he-IL"/>
        </w:rPr>
      </w:pPr>
      <w:r w:rsidRPr="008D3481">
        <w:rPr>
          <w:b/>
        </w:rPr>
        <w:tab/>
      </w:r>
      <w:r w:rsidRPr="008D3481">
        <w:rPr>
          <w:b/>
        </w:rPr>
        <w:tab/>
      </w:r>
      <w:r w:rsidR="00592B43" w:rsidRPr="008D3481">
        <w:rPr>
          <w:rFonts w:cstheme="minorBidi"/>
          <w:bCs/>
          <w:lang w:bidi="he-IL"/>
        </w:rPr>
        <w:t xml:space="preserve">Advisors: Prof. Yael Steinhart (Tel Aviv University) &amp; Prof. Ziv Carmon (INSEAD) </w:t>
      </w:r>
    </w:p>
    <w:p w14:paraId="1066CA99" w14:textId="6635FFC4" w:rsidR="00E552E4" w:rsidRPr="008D3481" w:rsidRDefault="00EF3AD0">
      <w:pPr>
        <w:tabs>
          <w:tab w:val="left" w:pos="4564"/>
        </w:tabs>
        <w:spacing w:before="256"/>
        <w:ind w:left="962"/>
      </w:pPr>
      <w:r w:rsidRPr="008D3481">
        <w:rPr>
          <w:b/>
        </w:rPr>
        <w:t xml:space="preserve">M.A., </w:t>
      </w:r>
      <w:r w:rsidRPr="008D3481">
        <w:rPr>
          <w:b/>
          <w:i/>
          <w:iCs/>
        </w:rPr>
        <w:t>Summa Cum Laude</w:t>
      </w:r>
      <w:r w:rsidRPr="008D3481">
        <w:rPr>
          <w:b/>
        </w:rPr>
        <w:tab/>
      </w:r>
      <w:r w:rsidRPr="008D3481">
        <w:t>Tel</w:t>
      </w:r>
      <w:r w:rsidRPr="008D3481">
        <w:rPr>
          <w:spacing w:val="-12"/>
        </w:rPr>
        <w:t xml:space="preserve"> </w:t>
      </w:r>
      <w:r w:rsidRPr="008D3481">
        <w:t>Aviv</w:t>
      </w:r>
      <w:r w:rsidRPr="008D3481">
        <w:rPr>
          <w:spacing w:val="-12"/>
        </w:rPr>
        <w:t xml:space="preserve"> </w:t>
      </w:r>
      <w:r w:rsidRPr="008D3481">
        <w:t>University</w:t>
      </w:r>
      <w:r w:rsidRPr="008D3481">
        <w:rPr>
          <w:spacing w:val="-9"/>
        </w:rPr>
        <w:t xml:space="preserve"> </w:t>
      </w:r>
      <w:r w:rsidRPr="008D3481">
        <w:t>–</w:t>
      </w:r>
      <w:r w:rsidRPr="008D3481">
        <w:rPr>
          <w:spacing w:val="-12"/>
        </w:rPr>
        <w:t xml:space="preserve"> </w:t>
      </w:r>
      <w:r w:rsidRPr="008D3481">
        <w:t>Philosophy,</w:t>
      </w:r>
      <w:r w:rsidRPr="008D3481">
        <w:rPr>
          <w:spacing w:val="-12"/>
        </w:rPr>
        <w:t xml:space="preserve"> </w:t>
      </w:r>
      <w:r w:rsidRPr="008D3481">
        <w:rPr>
          <w:spacing w:val="-4"/>
        </w:rPr>
        <w:t>2019</w:t>
      </w:r>
    </w:p>
    <w:p w14:paraId="5276FE1D" w14:textId="175B360B" w:rsidR="00E552E4" w:rsidRPr="008D3481" w:rsidRDefault="00000000">
      <w:pPr>
        <w:pStyle w:val="BodyText"/>
        <w:tabs>
          <w:tab w:val="left" w:pos="4564"/>
        </w:tabs>
        <w:spacing w:before="255"/>
        <w:ind w:left="962"/>
      </w:pPr>
      <w:r w:rsidRPr="008D3481">
        <w:rPr>
          <w:b/>
          <w:spacing w:val="-4"/>
        </w:rPr>
        <w:t>M.A.</w:t>
      </w:r>
      <w:r w:rsidRPr="008D3481">
        <w:rPr>
          <w:b/>
        </w:rPr>
        <w:tab/>
      </w:r>
      <w:r w:rsidRPr="008D3481">
        <w:t>Tel</w:t>
      </w:r>
      <w:r w:rsidRPr="008D3481">
        <w:rPr>
          <w:spacing w:val="-13"/>
        </w:rPr>
        <w:t xml:space="preserve"> </w:t>
      </w:r>
      <w:r w:rsidRPr="008D3481">
        <w:t>Aviv</w:t>
      </w:r>
      <w:r w:rsidRPr="008D3481">
        <w:rPr>
          <w:spacing w:val="-12"/>
        </w:rPr>
        <w:t xml:space="preserve"> </w:t>
      </w:r>
      <w:r w:rsidRPr="008D3481">
        <w:t>University</w:t>
      </w:r>
      <w:r w:rsidRPr="008D3481">
        <w:rPr>
          <w:spacing w:val="-12"/>
        </w:rPr>
        <w:t xml:space="preserve"> </w:t>
      </w:r>
      <w:r w:rsidRPr="008D3481">
        <w:t>–</w:t>
      </w:r>
      <w:r w:rsidRPr="008D3481">
        <w:rPr>
          <w:spacing w:val="-12"/>
        </w:rPr>
        <w:t xml:space="preserve"> </w:t>
      </w:r>
      <w:r w:rsidR="00EF3AD0" w:rsidRPr="008D3481">
        <w:t>Cognitive</w:t>
      </w:r>
      <w:r w:rsidRPr="008D3481">
        <w:rPr>
          <w:spacing w:val="-11"/>
        </w:rPr>
        <w:t xml:space="preserve"> </w:t>
      </w:r>
      <w:r w:rsidRPr="008D3481">
        <w:t>Psychology,</w:t>
      </w:r>
      <w:r w:rsidRPr="008D3481">
        <w:rPr>
          <w:spacing w:val="-12"/>
        </w:rPr>
        <w:t xml:space="preserve"> </w:t>
      </w:r>
      <w:r w:rsidRPr="008D3481">
        <w:rPr>
          <w:spacing w:val="-4"/>
        </w:rPr>
        <w:t>201</w:t>
      </w:r>
      <w:r w:rsidR="00EF3AD0" w:rsidRPr="008D3481">
        <w:rPr>
          <w:spacing w:val="-4"/>
        </w:rPr>
        <w:t>8</w:t>
      </w:r>
    </w:p>
    <w:p w14:paraId="39FF70A8" w14:textId="77777777" w:rsidR="00E552E4" w:rsidRPr="008D3481" w:rsidRDefault="00E552E4">
      <w:pPr>
        <w:pStyle w:val="BodyText"/>
        <w:spacing w:before="3"/>
      </w:pPr>
    </w:p>
    <w:p w14:paraId="1791B9DF" w14:textId="45AC9A42" w:rsidR="00E552E4" w:rsidRPr="008D3481" w:rsidRDefault="00000000">
      <w:pPr>
        <w:tabs>
          <w:tab w:val="left" w:pos="4559"/>
        </w:tabs>
        <w:ind w:left="962"/>
        <w:rPr>
          <w:spacing w:val="-4"/>
        </w:rPr>
      </w:pPr>
      <w:r w:rsidRPr="008D3481">
        <w:rPr>
          <w:b/>
        </w:rPr>
        <w:t>B.A</w:t>
      </w:r>
      <w:r w:rsidR="00EF3AD0" w:rsidRPr="008D3481">
        <w:rPr>
          <w:b/>
        </w:rPr>
        <w:t>.</w:t>
      </w:r>
      <w:r w:rsidRPr="008D3481">
        <w:rPr>
          <w:b/>
        </w:rPr>
        <w:tab/>
      </w:r>
      <w:r w:rsidRPr="008D3481">
        <w:t>Tel</w:t>
      </w:r>
      <w:r w:rsidRPr="008D3481">
        <w:rPr>
          <w:spacing w:val="-12"/>
        </w:rPr>
        <w:t xml:space="preserve"> </w:t>
      </w:r>
      <w:r w:rsidR="00EF3AD0" w:rsidRPr="008D3481">
        <w:t>Aviv University</w:t>
      </w:r>
      <w:r w:rsidRPr="008D3481">
        <w:rPr>
          <w:spacing w:val="-9"/>
        </w:rPr>
        <w:t xml:space="preserve"> </w:t>
      </w:r>
      <w:r w:rsidRPr="008D3481">
        <w:t>–</w:t>
      </w:r>
      <w:r w:rsidRPr="008D3481">
        <w:rPr>
          <w:spacing w:val="-11"/>
        </w:rPr>
        <w:t xml:space="preserve"> </w:t>
      </w:r>
      <w:r w:rsidRPr="008D3481">
        <w:t>Psychology</w:t>
      </w:r>
      <w:r w:rsidR="00EF3AD0" w:rsidRPr="008D3481">
        <w:t xml:space="preserve"> &amp; Philosophy</w:t>
      </w:r>
      <w:r w:rsidRPr="008D3481">
        <w:t>,</w:t>
      </w:r>
      <w:r w:rsidRPr="008D3481">
        <w:rPr>
          <w:spacing w:val="-12"/>
        </w:rPr>
        <w:t xml:space="preserve"> </w:t>
      </w:r>
      <w:r w:rsidR="00EF3AD0" w:rsidRPr="008D3481">
        <w:rPr>
          <w:spacing w:val="-4"/>
        </w:rPr>
        <w:t>2015</w:t>
      </w:r>
    </w:p>
    <w:p w14:paraId="7CB00189" w14:textId="77777777" w:rsidR="002B5AE9" w:rsidRPr="008D3481" w:rsidRDefault="002B5AE9">
      <w:pPr>
        <w:tabs>
          <w:tab w:val="left" w:pos="4559"/>
        </w:tabs>
        <w:ind w:left="962"/>
      </w:pPr>
    </w:p>
    <w:p w14:paraId="6DB2D269" w14:textId="77777777" w:rsidR="00E552E4" w:rsidRPr="008D3481" w:rsidRDefault="00E552E4">
      <w:pPr>
        <w:pStyle w:val="BodyText"/>
        <w:spacing w:before="6"/>
        <w:rPr>
          <w:b/>
        </w:rPr>
      </w:pPr>
    </w:p>
    <w:p w14:paraId="32817F2A" w14:textId="4B3B1195" w:rsidR="002B5AE9" w:rsidRPr="008D3481" w:rsidRDefault="002B5AE9">
      <w:pPr>
        <w:pStyle w:val="BodyText"/>
        <w:spacing w:before="6"/>
        <w:rPr>
          <w:b/>
        </w:rPr>
      </w:pPr>
    </w:p>
    <w:p w14:paraId="003EF006" w14:textId="341E5B1E" w:rsidR="00E552E4" w:rsidRPr="008D3481" w:rsidRDefault="009B6909" w:rsidP="002B5AE9">
      <w:pPr>
        <w:pStyle w:val="Heading2"/>
      </w:pPr>
      <w:r w:rsidRPr="008D3481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2F08EF3" wp14:editId="21A4B482">
                <wp:simplePos x="0" y="0"/>
                <wp:positionH relativeFrom="page">
                  <wp:posOffset>595630</wp:posOffset>
                </wp:positionH>
                <wp:positionV relativeFrom="paragraph">
                  <wp:posOffset>196215</wp:posOffset>
                </wp:positionV>
                <wp:extent cx="6886575" cy="13335"/>
                <wp:effectExtent l="0" t="0" r="28575" b="24765"/>
                <wp:wrapTopAndBottom/>
                <wp:docPr id="201140670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65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6575" h="13335">
                              <a:moveTo>
                                <a:pt x="0" y="13335"/>
                              </a:moveTo>
                              <a:lnTo>
                                <a:pt x="68865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80AC3" id="Graphic 3" o:spid="_x0000_s1026" style="position:absolute;margin-left:46.9pt;margin-top:15.45pt;width:542.25pt;height:1.0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657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" path="m,13335l6886575,e" filled="f">
                <v:path arrowok="t"/>
                <w10:wrap type="topAndBottom" anchorx="page"/>
              </v:shape>
            </w:pict>
          </mc:Fallback>
        </mc:AlternateContent>
      </w:r>
      <w:r w:rsidR="002B5AE9" w:rsidRPr="008D3481">
        <w:rPr>
          <w:spacing w:val="-39"/>
        </w:rPr>
        <w:t xml:space="preserve"> </w:t>
      </w:r>
      <w:r w:rsidR="002B5AE9" w:rsidRPr="008D3481">
        <w:t>RESEARCH</w:t>
      </w:r>
      <w:r w:rsidR="002B5AE9" w:rsidRPr="008D3481">
        <w:rPr>
          <w:spacing w:val="-6"/>
        </w:rPr>
        <w:t xml:space="preserve"> </w:t>
      </w:r>
      <w:r w:rsidR="002B5AE9" w:rsidRPr="008D3481">
        <w:rPr>
          <w:spacing w:val="-2"/>
        </w:rPr>
        <w:t>INTERESTS</w:t>
      </w:r>
      <w:r w:rsidR="002B5AE9" w:rsidRPr="008D3481">
        <w:tab/>
      </w:r>
    </w:p>
    <w:p w14:paraId="098ABC9F" w14:textId="7E50263F" w:rsidR="00E552E4" w:rsidRPr="008D3481" w:rsidRDefault="009B66BB">
      <w:pPr>
        <w:pStyle w:val="BodyText"/>
        <w:spacing w:before="256"/>
        <w:ind w:left="962" w:right="153"/>
      </w:pPr>
      <w:r w:rsidRPr="008D3481">
        <w:t>Disposal, Artificial Intelligence, Branding, Prosocial Behavior.</w:t>
      </w:r>
    </w:p>
    <w:p w14:paraId="54514C28" w14:textId="060BBF98" w:rsidR="00E552E4" w:rsidRPr="008D3481" w:rsidRDefault="00E552E4">
      <w:pPr>
        <w:pStyle w:val="BodyText"/>
        <w:spacing w:before="1"/>
        <w:rPr>
          <w:i/>
        </w:rPr>
      </w:pPr>
    </w:p>
    <w:p w14:paraId="3299CADD" w14:textId="77777777" w:rsidR="003142C4" w:rsidRPr="008D3481" w:rsidRDefault="003142C4" w:rsidP="00F26721">
      <w:pPr>
        <w:pStyle w:val="Heading1"/>
        <w:tabs>
          <w:tab w:val="left" w:pos="10984"/>
        </w:tabs>
        <w:ind w:left="0"/>
        <w:rPr>
          <w:spacing w:val="-39"/>
          <w:u w:val="thick"/>
        </w:rPr>
      </w:pPr>
    </w:p>
    <w:p w14:paraId="510848BD" w14:textId="77777777" w:rsidR="003142C4" w:rsidRPr="008D3481" w:rsidRDefault="003142C4" w:rsidP="003142C4">
      <w:pPr>
        <w:pStyle w:val="Heading2"/>
      </w:pPr>
      <w:r w:rsidRPr="008D3481"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0AF6CA69" wp14:editId="38BFD31F">
                <wp:simplePos x="0" y="0"/>
                <wp:positionH relativeFrom="page">
                  <wp:posOffset>603250</wp:posOffset>
                </wp:positionH>
                <wp:positionV relativeFrom="paragraph">
                  <wp:posOffset>209550</wp:posOffset>
                </wp:positionV>
                <wp:extent cx="6886575" cy="13335"/>
                <wp:effectExtent l="0" t="0" r="28575" b="24765"/>
                <wp:wrapTopAndBottom/>
                <wp:docPr id="1138130547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65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6575" h="13335">
                              <a:moveTo>
                                <a:pt x="0" y="13335"/>
                              </a:moveTo>
                              <a:lnTo>
                                <a:pt x="68865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BD2B3" id="Graphic 3" o:spid="_x0000_s1026" style="position:absolute;margin-left:47.5pt;margin-top:16.5pt;width:542.25pt;height:1.05pt;z-index:-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657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" path="m,13335l6886575,e" filled="f">
                <v:path arrowok="t"/>
                <w10:wrap type="topAndBottom" anchorx="page"/>
              </v:shape>
            </w:pict>
          </mc:Fallback>
        </mc:AlternateContent>
      </w:r>
      <w:r w:rsidRPr="008D3481">
        <w:rPr>
          <w:spacing w:val="-39"/>
        </w:rPr>
        <w:t xml:space="preserve"> </w:t>
      </w:r>
      <w:r w:rsidRPr="008D3481">
        <w:t>ACADEMIC</w:t>
      </w:r>
      <w:r w:rsidRPr="008D3481">
        <w:rPr>
          <w:spacing w:val="-8"/>
        </w:rPr>
        <w:t xml:space="preserve"> </w:t>
      </w:r>
      <w:r w:rsidRPr="008D3481">
        <w:t>AWARDS</w:t>
      </w:r>
      <w:r w:rsidRPr="008D3481">
        <w:rPr>
          <w:spacing w:val="-3"/>
        </w:rPr>
        <w:t xml:space="preserve"> </w:t>
      </w:r>
      <w:r w:rsidRPr="008D3481">
        <w:t>&amp;</w:t>
      </w:r>
      <w:r w:rsidRPr="008D3481">
        <w:rPr>
          <w:spacing w:val="-5"/>
        </w:rPr>
        <w:t xml:space="preserve"> </w:t>
      </w:r>
      <w:r w:rsidRPr="008D3481">
        <w:rPr>
          <w:spacing w:val="-2"/>
        </w:rPr>
        <w:t>HONORS</w:t>
      </w:r>
      <w:r w:rsidRPr="008D3481">
        <w:tab/>
      </w:r>
    </w:p>
    <w:p w14:paraId="45DB6D4D" w14:textId="77777777" w:rsidR="003142C4" w:rsidRPr="008D3481" w:rsidRDefault="003142C4" w:rsidP="003142C4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7226"/>
      </w:tblGrid>
      <w:tr w:rsidR="003142C4" w:rsidRPr="008D3481" w14:paraId="76A59536" w14:textId="77777777" w:rsidTr="00404DCA">
        <w:trPr>
          <w:trHeight w:val="259"/>
        </w:trPr>
        <w:tc>
          <w:tcPr>
            <w:tcW w:w="1018" w:type="dxa"/>
          </w:tcPr>
          <w:p w14:paraId="0DFCF95E" w14:textId="77777777" w:rsidR="003142C4" w:rsidRPr="008D3481" w:rsidRDefault="003142C4" w:rsidP="00404DCA">
            <w:pPr>
              <w:pStyle w:val="TableParagraph"/>
              <w:spacing w:before="0"/>
            </w:pPr>
            <w:r w:rsidRPr="008D3481">
              <w:rPr>
                <w:spacing w:val="-4"/>
              </w:rPr>
              <w:t>2022</w:t>
            </w:r>
          </w:p>
        </w:tc>
        <w:tc>
          <w:tcPr>
            <w:tcW w:w="7226" w:type="dxa"/>
          </w:tcPr>
          <w:p w14:paraId="3CF74F2F" w14:textId="77777777" w:rsidR="003142C4" w:rsidRPr="008D3481" w:rsidRDefault="003142C4" w:rsidP="00404DCA">
            <w:pPr>
              <w:pStyle w:val="TableParagraph"/>
              <w:spacing w:before="0"/>
              <w:ind w:left="472"/>
            </w:pPr>
            <w:r w:rsidRPr="008D3481">
              <w:t>Prof. Sigel Grant for Distinguished Marketing Graduate Students</w:t>
            </w:r>
          </w:p>
        </w:tc>
      </w:tr>
      <w:tr w:rsidR="003142C4" w:rsidRPr="008D3481" w14:paraId="3D407B9D" w14:textId="77777777" w:rsidTr="00404DCA">
        <w:trPr>
          <w:trHeight w:val="256"/>
        </w:trPr>
        <w:tc>
          <w:tcPr>
            <w:tcW w:w="1018" w:type="dxa"/>
          </w:tcPr>
          <w:p w14:paraId="495A4256" w14:textId="77777777" w:rsidR="003142C4" w:rsidRPr="008D3481" w:rsidRDefault="003142C4" w:rsidP="00404DCA">
            <w:pPr>
              <w:pStyle w:val="TableParagraph"/>
              <w:spacing w:line="236" w:lineRule="exact"/>
            </w:pPr>
            <w:r w:rsidRPr="008D3481">
              <w:rPr>
                <w:spacing w:val="-4"/>
              </w:rPr>
              <w:t>2022</w:t>
            </w:r>
          </w:p>
        </w:tc>
        <w:tc>
          <w:tcPr>
            <w:tcW w:w="7226" w:type="dxa"/>
          </w:tcPr>
          <w:p w14:paraId="26AFB1B0" w14:textId="77777777" w:rsidR="003142C4" w:rsidRPr="008D3481" w:rsidRDefault="003142C4" w:rsidP="00404DCA">
            <w:pPr>
              <w:pStyle w:val="TableParagraph"/>
              <w:spacing w:line="236" w:lineRule="exact"/>
              <w:ind w:left="472"/>
            </w:pPr>
            <w:r w:rsidRPr="008D3481">
              <w:t>ACR Travel Grant</w:t>
            </w:r>
          </w:p>
        </w:tc>
      </w:tr>
      <w:tr w:rsidR="003142C4" w:rsidRPr="008D3481" w14:paraId="7055A746" w14:textId="77777777" w:rsidTr="00404DCA">
        <w:trPr>
          <w:trHeight w:val="256"/>
        </w:trPr>
        <w:tc>
          <w:tcPr>
            <w:tcW w:w="1018" w:type="dxa"/>
          </w:tcPr>
          <w:p w14:paraId="6DD3053B" w14:textId="77777777" w:rsidR="003142C4" w:rsidRPr="008D3481" w:rsidRDefault="003142C4" w:rsidP="00404DCA">
            <w:pPr>
              <w:pStyle w:val="TableParagraph"/>
              <w:spacing w:before="0" w:line="237" w:lineRule="exact"/>
            </w:pPr>
            <w:r w:rsidRPr="008D3481">
              <w:rPr>
                <w:spacing w:val="-4"/>
              </w:rPr>
              <w:t>2016</w:t>
            </w:r>
          </w:p>
        </w:tc>
        <w:tc>
          <w:tcPr>
            <w:tcW w:w="7226" w:type="dxa"/>
          </w:tcPr>
          <w:p w14:paraId="537CA869" w14:textId="77777777" w:rsidR="003142C4" w:rsidRPr="008D3481" w:rsidRDefault="003142C4" w:rsidP="00404DCA">
            <w:pPr>
              <w:pStyle w:val="TableParagraph"/>
              <w:spacing w:before="0" w:line="237" w:lineRule="exact"/>
              <w:ind w:left="472"/>
            </w:pPr>
            <w:r w:rsidRPr="008D3481">
              <w:t>The Dean of Humanities Excellence Award</w:t>
            </w:r>
          </w:p>
        </w:tc>
      </w:tr>
    </w:tbl>
    <w:p w14:paraId="6FEC09E6" w14:textId="77777777" w:rsidR="00F26721" w:rsidRDefault="00F26721" w:rsidP="00F26721">
      <w:pPr>
        <w:pStyle w:val="Heading2"/>
      </w:pPr>
    </w:p>
    <w:p w14:paraId="2E653298" w14:textId="10B7A2C5" w:rsidR="00F26721" w:rsidRPr="008D3481" w:rsidRDefault="00F26721" w:rsidP="00F26721">
      <w:pPr>
        <w:pStyle w:val="Heading2"/>
      </w:pPr>
      <w:r w:rsidRPr="008D3481"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4780C502" wp14:editId="3212A7AF">
                <wp:simplePos x="0" y="0"/>
                <wp:positionH relativeFrom="page">
                  <wp:posOffset>518160</wp:posOffset>
                </wp:positionH>
                <wp:positionV relativeFrom="paragraph">
                  <wp:posOffset>175260</wp:posOffset>
                </wp:positionV>
                <wp:extent cx="6886575" cy="13335"/>
                <wp:effectExtent l="0" t="0" r="28575" b="24765"/>
                <wp:wrapTopAndBottom/>
                <wp:docPr id="911551070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65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6575" h="13335">
                              <a:moveTo>
                                <a:pt x="0" y="13335"/>
                              </a:moveTo>
                              <a:lnTo>
                                <a:pt x="68865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16B1F" id="Graphic 3" o:spid="_x0000_s1026" style="position:absolute;margin-left:40.8pt;margin-top:13.8pt;width:542.25pt;height:1.05pt;z-index:-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657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" path="m,13335l6886575,e" filled="f">
                <v:path arrowok="t"/>
                <w10:wrap type="topAndBottom" anchorx="page"/>
              </v:shape>
            </w:pict>
          </mc:Fallback>
        </mc:AlternateContent>
      </w:r>
      <w:r w:rsidRPr="008D3481">
        <w:t>RESEARCH GRANTS</w:t>
      </w:r>
      <w:r w:rsidRPr="008D3481">
        <w:tab/>
      </w:r>
    </w:p>
    <w:p w14:paraId="7B52B15B" w14:textId="77777777" w:rsidR="00F26721" w:rsidRPr="008D3481" w:rsidRDefault="00F26721" w:rsidP="00F26721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7226"/>
      </w:tblGrid>
      <w:tr w:rsidR="00F26721" w:rsidRPr="008D3481" w14:paraId="7CC4F944" w14:textId="77777777" w:rsidTr="00404DCA">
        <w:trPr>
          <w:trHeight w:val="259"/>
        </w:trPr>
        <w:tc>
          <w:tcPr>
            <w:tcW w:w="1018" w:type="dxa"/>
          </w:tcPr>
          <w:p w14:paraId="2E6ADC7B" w14:textId="77777777" w:rsidR="00F26721" w:rsidRPr="008D3481" w:rsidRDefault="00F26721" w:rsidP="00404DCA">
            <w:pPr>
              <w:pStyle w:val="TableParagraph"/>
              <w:spacing w:before="0"/>
            </w:pPr>
            <w:r w:rsidRPr="008D3481">
              <w:rPr>
                <w:spacing w:val="-4"/>
              </w:rPr>
              <w:t>2024</w:t>
            </w:r>
          </w:p>
        </w:tc>
        <w:tc>
          <w:tcPr>
            <w:tcW w:w="7226" w:type="dxa"/>
          </w:tcPr>
          <w:p w14:paraId="54992E3A" w14:textId="77777777" w:rsidR="00F26721" w:rsidRPr="008D3481" w:rsidRDefault="00F26721" w:rsidP="00404DCA">
            <w:pPr>
              <w:pStyle w:val="TableParagraph"/>
              <w:spacing w:before="0"/>
              <w:ind w:left="472"/>
            </w:pPr>
            <w:r w:rsidRPr="008D3481">
              <w:t>Israel Science Foundation</w:t>
            </w:r>
          </w:p>
          <w:p w14:paraId="138F5538" w14:textId="77777777" w:rsidR="00F26721" w:rsidRPr="008D3481" w:rsidRDefault="00F26721" w:rsidP="00404DCA">
            <w:pPr>
              <w:pStyle w:val="TableParagraph"/>
              <w:spacing w:before="0" w:after="240"/>
              <w:ind w:left="472"/>
            </w:pPr>
            <w:r w:rsidRPr="008D3481">
              <w:t>(</w:t>
            </w:r>
            <w:r w:rsidRPr="008D3481">
              <w:rPr>
                <w:i/>
                <w:iCs/>
              </w:rPr>
              <w:t>Exploring the Psychological Factors Underlying the Disposal of Underutilized Possessions</w:t>
            </w:r>
            <w:r w:rsidRPr="008D3481">
              <w:t>)</w:t>
            </w:r>
          </w:p>
        </w:tc>
      </w:tr>
      <w:tr w:rsidR="00F26721" w:rsidRPr="008D3481" w14:paraId="1844FC5C" w14:textId="77777777" w:rsidTr="00404DCA">
        <w:trPr>
          <w:trHeight w:val="256"/>
        </w:trPr>
        <w:tc>
          <w:tcPr>
            <w:tcW w:w="1018" w:type="dxa"/>
          </w:tcPr>
          <w:p w14:paraId="2B9BA130" w14:textId="77777777" w:rsidR="00F26721" w:rsidRPr="008D3481" w:rsidRDefault="00F26721" w:rsidP="00404DCA">
            <w:pPr>
              <w:pStyle w:val="TableParagraph"/>
              <w:spacing w:line="236" w:lineRule="exact"/>
            </w:pPr>
            <w:r w:rsidRPr="008D3481">
              <w:rPr>
                <w:spacing w:val="-4"/>
              </w:rPr>
              <w:t>2023</w:t>
            </w:r>
          </w:p>
        </w:tc>
        <w:tc>
          <w:tcPr>
            <w:tcW w:w="7226" w:type="dxa"/>
          </w:tcPr>
          <w:p w14:paraId="0C836F1B" w14:textId="77777777" w:rsidR="00F26721" w:rsidRPr="008D3481" w:rsidRDefault="00F26721" w:rsidP="00404DCA">
            <w:pPr>
              <w:pStyle w:val="TableParagraph"/>
              <w:spacing w:line="236" w:lineRule="exact"/>
              <w:ind w:left="472"/>
            </w:pPr>
            <w:r w:rsidRPr="008D3481">
              <w:t>The Solomon Lew Center for Consumer Behavior</w:t>
            </w:r>
          </w:p>
          <w:p w14:paraId="294A08EC" w14:textId="77777777" w:rsidR="00F26721" w:rsidRPr="008D3481" w:rsidRDefault="00F26721" w:rsidP="00404DCA">
            <w:pPr>
              <w:pStyle w:val="TableParagraph"/>
              <w:spacing w:after="240" w:line="236" w:lineRule="exact"/>
              <w:ind w:left="472"/>
              <w:rPr>
                <w:i/>
                <w:iCs/>
              </w:rPr>
            </w:pPr>
            <w:r w:rsidRPr="008D3481">
              <w:t>(</w:t>
            </w:r>
            <w:r w:rsidRPr="008D3481">
              <w:rPr>
                <w:i/>
                <w:iCs/>
              </w:rPr>
              <w:t>Why do Consumers Retain Underutilized Products?</w:t>
            </w:r>
            <w:r w:rsidRPr="008D3481">
              <w:t>)</w:t>
            </w:r>
            <w:r w:rsidRPr="008D3481">
              <w:rPr>
                <w:cs/>
              </w:rPr>
              <w:t>‎</w:t>
            </w:r>
          </w:p>
        </w:tc>
      </w:tr>
      <w:tr w:rsidR="00F26721" w:rsidRPr="008D3481" w14:paraId="190BD349" w14:textId="77777777" w:rsidTr="00404DCA">
        <w:trPr>
          <w:trHeight w:val="256"/>
        </w:trPr>
        <w:tc>
          <w:tcPr>
            <w:tcW w:w="1018" w:type="dxa"/>
          </w:tcPr>
          <w:p w14:paraId="299218DC" w14:textId="77777777" w:rsidR="00F26721" w:rsidRPr="008D3481" w:rsidRDefault="00F26721" w:rsidP="00404DCA">
            <w:pPr>
              <w:pStyle w:val="TableParagraph"/>
              <w:spacing w:before="0" w:line="237" w:lineRule="exact"/>
            </w:pPr>
            <w:r w:rsidRPr="008D3481">
              <w:rPr>
                <w:spacing w:val="-4"/>
              </w:rPr>
              <w:t>2022</w:t>
            </w:r>
          </w:p>
        </w:tc>
        <w:tc>
          <w:tcPr>
            <w:tcW w:w="7226" w:type="dxa"/>
          </w:tcPr>
          <w:p w14:paraId="64D075AE" w14:textId="77777777" w:rsidR="00F26721" w:rsidRPr="008D3481" w:rsidRDefault="00F26721" w:rsidP="00404DCA">
            <w:pPr>
              <w:pStyle w:val="TableParagraph"/>
              <w:spacing w:before="0" w:line="237" w:lineRule="exact"/>
              <w:ind w:left="472"/>
            </w:pPr>
            <w:r w:rsidRPr="008D3481">
              <w:t>The Solomon Lew Center for Consumer Behavior</w:t>
            </w:r>
          </w:p>
          <w:p w14:paraId="2C3F722C" w14:textId="77777777" w:rsidR="00F26721" w:rsidRPr="008D3481" w:rsidRDefault="00F26721" w:rsidP="00404DCA">
            <w:pPr>
              <w:pStyle w:val="TableParagraph"/>
              <w:spacing w:before="0" w:line="237" w:lineRule="exact"/>
              <w:ind w:left="472"/>
              <w:rPr>
                <w:i/>
                <w:iCs/>
              </w:rPr>
            </w:pPr>
            <w:r w:rsidRPr="008D3481">
              <w:t>(</w:t>
            </w:r>
            <w:r w:rsidRPr="008D3481">
              <w:rPr>
                <w:i/>
                <w:iCs/>
              </w:rPr>
              <w:t xml:space="preserve">Consumers Prefer to Donate Possessions Close to their Heart to Distant </w:t>
            </w:r>
            <w:r w:rsidRPr="008D3481">
              <w:rPr>
                <w:i/>
                <w:iCs/>
                <w:cs/>
              </w:rPr>
              <w:t>‎</w:t>
            </w:r>
            <w:r w:rsidRPr="008D3481">
              <w:rPr>
                <w:i/>
                <w:iCs/>
              </w:rPr>
              <w:t>Others)</w:t>
            </w:r>
          </w:p>
        </w:tc>
      </w:tr>
    </w:tbl>
    <w:p w14:paraId="75B54E10" w14:textId="77777777" w:rsidR="00F26721" w:rsidRPr="008D3481" w:rsidRDefault="00F26721" w:rsidP="00F26721">
      <w:pPr>
        <w:pStyle w:val="Heading1"/>
        <w:tabs>
          <w:tab w:val="left" w:pos="10984"/>
        </w:tabs>
        <w:ind w:left="125"/>
        <w:jc w:val="center"/>
        <w:rPr>
          <w:spacing w:val="-39"/>
          <w:u w:val="thick"/>
        </w:rPr>
      </w:pPr>
    </w:p>
    <w:p w14:paraId="2B05B8E8" w14:textId="77777777" w:rsidR="003142C4" w:rsidRDefault="003142C4" w:rsidP="002B5AE9">
      <w:pPr>
        <w:pStyle w:val="Heading2"/>
      </w:pPr>
    </w:p>
    <w:p w14:paraId="4DE37904" w14:textId="1DCF0BD5" w:rsidR="00E552E4" w:rsidRPr="008D3481" w:rsidRDefault="002B5AE9" w:rsidP="002B5AE9">
      <w:pPr>
        <w:pStyle w:val="Heading2"/>
      </w:pPr>
      <w:r w:rsidRPr="008D3481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C2F0161" wp14:editId="6404BD8E">
                <wp:simplePos x="0" y="0"/>
                <wp:positionH relativeFrom="page">
                  <wp:posOffset>571500</wp:posOffset>
                </wp:positionH>
                <wp:positionV relativeFrom="paragraph">
                  <wp:posOffset>195580</wp:posOffset>
                </wp:positionV>
                <wp:extent cx="6886575" cy="13335"/>
                <wp:effectExtent l="0" t="0" r="28575" b="24765"/>
                <wp:wrapTopAndBottom/>
                <wp:docPr id="931020828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65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6575" h="13335">
                              <a:moveTo>
                                <a:pt x="0" y="13335"/>
                              </a:moveTo>
                              <a:lnTo>
                                <a:pt x="68865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82CF6" id="Graphic 3" o:spid="_x0000_s1026" style="position:absolute;margin-left:45pt;margin-top:15.4pt;width:542.25pt;height:1.0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657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" path="m,13335l6886575,e" filled="f">
                <v:path arrowok="t"/>
                <w10:wrap type="topAndBottom" anchorx="page"/>
              </v:shape>
            </w:pict>
          </mc:Fallback>
        </mc:AlternateContent>
      </w:r>
      <w:r w:rsidRPr="008D3481">
        <w:t xml:space="preserve"> WORKING PAPERS AND PAPERS UNDER REVIEW</w:t>
      </w:r>
      <w:r w:rsidRPr="008D3481">
        <w:tab/>
      </w:r>
    </w:p>
    <w:p w14:paraId="2AA66A2B" w14:textId="77777777" w:rsidR="00E552E4" w:rsidRPr="008D3481" w:rsidRDefault="00E552E4" w:rsidP="00E45B07">
      <w:pPr>
        <w:pStyle w:val="BodyText"/>
        <w:rPr>
          <w:b/>
        </w:rPr>
      </w:pPr>
    </w:p>
    <w:p w14:paraId="70A587D2" w14:textId="77777777" w:rsidR="00E552E4" w:rsidRPr="008D3481" w:rsidRDefault="008A1684" w:rsidP="008A1684">
      <w:pPr>
        <w:ind w:left="962" w:right="153"/>
      </w:pPr>
      <w:r w:rsidRPr="008D3481">
        <w:t xml:space="preserve">Linzen, I., Steinhart, Y., &amp; Carmon, Z. </w:t>
      </w:r>
      <w:r w:rsidRPr="008D3481">
        <w:rPr>
          <w:spacing w:val="-5"/>
        </w:rPr>
        <w:t xml:space="preserve"> </w:t>
      </w:r>
      <w:r w:rsidRPr="008D3481">
        <w:t>“Consumers Prefer to Shield their Identity When Disposing of High-</w:t>
      </w:r>
      <w:r w:rsidRPr="008D3481">
        <w:rPr>
          <w:cs/>
        </w:rPr>
        <w:t>‎</w:t>
      </w:r>
      <w:r w:rsidRPr="008D3481">
        <w:t>Attachment Possession” (working paper).</w:t>
      </w:r>
    </w:p>
    <w:p w14:paraId="1B00627C" w14:textId="77777777" w:rsidR="008A1684" w:rsidRPr="008D3481" w:rsidRDefault="008A1684" w:rsidP="008A1684">
      <w:pPr>
        <w:ind w:left="962" w:right="153"/>
      </w:pPr>
    </w:p>
    <w:p w14:paraId="395E2250" w14:textId="77777777" w:rsidR="008A1684" w:rsidRPr="008D3481" w:rsidRDefault="008A1684" w:rsidP="008A1684">
      <w:pPr>
        <w:ind w:left="962" w:right="153"/>
      </w:pPr>
      <w:r w:rsidRPr="008D3481">
        <w:lastRenderedPageBreak/>
        <w:t xml:space="preserve">Linzen, I., Steinhart, Y., &amp; Carmon, Z. </w:t>
      </w:r>
      <w:r w:rsidRPr="008D3481">
        <w:rPr>
          <w:spacing w:val="-5"/>
        </w:rPr>
        <w:t xml:space="preserve"> </w:t>
      </w:r>
      <w:r w:rsidRPr="008D3481">
        <w:t>“Disposal and the Retention Bias” (working paper).</w:t>
      </w:r>
    </w:p>
    <w:p w14:paraId="4AA85980" w14:textId="77777777" w:rsidR="008A1684" w:rsidRPr="008D3481" w:rsidRDefault="008A1684" w:rsidP="008A1684">
      <w:pPr>
        <w:ind w:left="962" w:right="153"/>
      </w:pPr>
    </w:p>
    <w:p w14:paraId="03DB7AC9" w14:textId="71819CC2" w:rsidR="008A1684" w:rsidRPr="008D3481" w:rsidRDefault="008A1684" w:rsidP="008A1684">
      <w:pPr>
        <w:ind w:left="962" w:right="153"/>
      </w:pPr>
      <w:r w:rsidRPr="008D3481">
        <w:t>Kononov, N. &amp; Linzen, I.</w:t>
      </w:r>
      <w:r w:rsidR="007048D1" w:rsidRPr="008D3481">
        <w:t xml:space="preserve"> “Consumer Attitudes toward Brand Communication during Geopolitical Crises” (Under review).</w:t>
      </w:r>
    </w:p>
    <w:p w14:paraId="31B50210" w14:textId="77777777" w:rsidR="002B5AE9" w:rsidRPr="008D3481" w:rsidRDefault="002B5AE9" w:rsidP="008A1684">
      <w:pPr>
        <w:ind w:left="962" w:right="153"/>
      </w:pPr>
    </w:p>
    <w:p w14:paraId="0B2C40E7" w14:textId="77777777" w:rsidR="002B5AE9" w:rsidRPr="008D3481" w:rsidRDefault="002B5AE9" w:rsidP="002B5AE9">
      <w:pPr>
        <w:pStyle w:val="Heading1"/>
      </w:pPr>
    </w:p>
    <w:p w14:paraId="6DF6CDCA" w14:textId="29D929FB" w:rsidR="002B5AE9" w:rsidRPr="008D3481" w:rsidRDefault="002B5AE9" w:rsidP="002B5AE9">
      <w:pPr>
        <w:pStyle w:val="Heading1"/>
      </w:pPr>
      <w:r w:rsidRPr="008D3481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041C328" wp14:editId="358F3A97">
                <wp:simplePos x="0" y="0"/>
                <wp:positionH relativeFrom="page">
                  <wp:posOffset>514350</wp:posOffset>
                </wp:positionH>
                <wp:positionV relativeFrom="paragraph">
                  <wp:posOffset>181830</wp:posOffset>
                </wp:positionV>
                <wp:extent cx="6886575" cy="13335"/>
                <wp:effectExtent l="0" t="0" r="0" b="0"/>
                <wp:wrapTopAndBottom/>
                <wp:docPr id="70992015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65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6575" h="13335">
                              <a:moveTo>
                                <a:pt x="0" y="13335"/>
                              </a:moveTo>
                              <a:lnTo>
                                <a:pt x="68865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E1F96" id="Graphic 3" o:spid="_x0000_s1026" style="position:absolute;margin-left:40.5pt;margin-top:14.3pt;width:542.25pt;height:1.0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657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" path="m,13335l6886575,e" filled="f">
                <v:path arrowok="t"/>
                <w10:wrap type="topAndBottom" anchorx="page"/>
              </v:shape>
            </w:pict>
          </mc:Fallback>
        </mc:AlternateContent>
      </w:r>
      <w:r w:rsidRPr="008D3481">
        <w:t>CONFERENCE</w:t>
      </w:r>
      <w:r w:rsidRPr="008D3481">
        <w:rPr>
          <w:spacing w:val="-10"/>
        </w:rPr>
        <w:t xml:space="preserve"> </w:t>
      </w:r>
      <w:r w:rsidRPr="008D3481">
        <w:rPr>
          <w:spacing w:val="-2"/>
        </w:rPr>
        <w:t>PRESENTATIONS</w:t>
      </w:r>
    </w:p>
    <w:p w14:paraId="30CE1B37" w14:textId="77777777" w:rsidR="002B5AE9" w:rsidRPr="008D3481" w:rsidRDefault="002B5AE9" w:rsidP="008A1684">
      <w:pPr>
        <w:ind w:left="962" w:right="153"/>
        <w:rPr>
          <w:rFonts w:cstheme="minorBidi"/>
          <w:rtl/>
          <w:lang w:bidi="he-IL"/>
        </w:rPr>
      </w:pPr>
    </w:p>
    <w:p w14:paraId="59AD9675" w14:textId="61A7E706" w:rsidR="00AF1C64" w:rsidRPr="008D3481" w:rsidRDefault="00AF1C64" w:rsidP="00AF1C64">
      <w:pPr>
        <w:ind w:left="962" w:right="153"/>
      </w:pPr>
      <w:r w:rsidRPr="008D3481">
        <w:t>Itai Linzen, Yael Steinhart, &amp; Ziv Carmon. “</w:t>
      </w:r>
      <w:r w:rsidRPr="00AF1C64">
        <w:t>Consumers Prefer to Shield their Identity When Disposing of High-</w:t>
      </w:r>
      <w:r w:rsidRPr="00AF1C64">
        <w:rPr>
          <w:cs/>
        </w:rPr>
        <w:t>‎</w:t>
      </w:r>
      <w:r w:rsidRPr="00AF1C64">
        <w:t>Attachment Possessions</w:t>
      </w:r>
      <w:r w:rsidRPr="008D3481">
        <w:t>“</w:t>
      </w:r>
    </w:p>
    <w:p w14:paraId="49BB9C1F" w14:textId="4548AD85" w:rsidR="00AF1C64" w:rsidRPr="008D3481" w:rsidRDefault="00AF1C64" w:rsidP="00AF1C64">
      <w:pPr>
        <w:ind w:left="962" w:right="153"/>
      </w:pPr>
      <w:r w:rsidRPr="008D3481">
        <w:rPr>
          <w:cs/>
        </w:rPr>
        <w:t>‎</w:t>
      </w:r>
      <w:r w:rsidRPr="008D3481">
        <w:t>-</w:t>
      </w:r>
      <w:r w:rsidRPr="008D3481">
        <w:rPr>
          <w:cs/>
        </w:rPr>
        <w:t>‎</w:t>
      </w:r>
      <w:r w:rsidRPr="008D3481">
        <w:tab/>
      </w:r>
      <w:r w:rsidRPr="008D3481">
        <w:rPr>
          <w:i/>
          <w:iCs/>
        </w:rPr>
        <w:t xml:space="preserve">Association </w:t>
      </w:r>
      <w:r>
        <w:rPr>
          <w:i/>
          <w:iCs/>
        </w:rPr>
        <w:t>for</w:t>
      </w:r>
      <w:r w:rsidRPr="008D3481">
        <w:rPr>
          <w:i/>
          <w:iCs/>
        </w:rPr>
        <w:t xml:space="preserve"> Consumer Research</w:t>
      </w:r>
      <w:r w:rsidRPr="008D3481">
        <w:t xml:space="preserve">, </w:t>
      </w:r>
      <w:r>
        <w:t>Paris</w:t>
      </w:r>
      <w:r w:rsidRPr="008D3481">
        <w:t xml:space="preserve"> (202</w:t>
      </w:r>
      <w:r>
        <w:t>4</w:t>
      </w:r>
      <w:r w:rsidRPr="008D3481">
        <w:t>).</w:t>
      </w:r>
    </w:p>
    <w:p w14:paraId="415AF674" w14:textId="74285116" w:rsidR="00AF1C64" w:rsidRDefault="00AF1C64" w:rsidP="00AF1C64">
      <w:pPr>
        <w:ind w:left="962" w:right="153"/>
      </w:pPr>
      <w:r w:rsidRPr="008D3481">
        <w:rPr>
          <w:cs/>
        </w:rPr>
        <w:t>‎</w:t>
      </w:r>
    </w:p>
    <w:p w14:paraId="61E2D456" w14:textId="492591E6" w:rsidR="008D3481" w:rsidRDefault="00D11659" w:rsidP="002B5AE9">
      <w:pPr>
        <w:ind w:left="962" w:right="153"/>
      </w:pPr>
      <w:r w:rsidRPr="008D3481">
        <w:t>Natalia Kononov &amp; Itai Linzen. “Global Brands in Local Crises”</w:t>
      </w:r>
    </w:p>
    <w:p w14:paraId="3F34C6C8" w14:textId="50D09193" w:rsidR="00AF1C64" w:rsidRPr="00AF1C64" w:rsidRDefault="00AF1C64" w:rsidP="008D3481">
      <w:pPr>
        <w:pStyle w:val="ListParagraph"/>
        <w:numPr>
          <w:ilvl w:val="0"/>
          <w:numId w:val="2"/>
        </w:numPr>
        <w:ind w:right="153"/>
      </w:pPr>
      <w:r w:rsidRPr="00AF1C64">
        <w:rPr>
          <w:i/>
          <w:iCs/>
        </w:rPr>
        <w:t>Association for Consumer Research</w:t>
      </w:r>
      <w:r>
        <w:t xml:space="preserve">, Paris (2024) </w:t>
      </w:r>
    </w:p>
    <w:p w14:paraId="5BE70DFF" w14:textId="66A7675A" w:rsidR="00D11659" w:rsidRDefault="00D11659" w:rsidP="008D3481">
      <w:pPr>
        <w:pStyle w:val="ListParagraph"/>
        <w:numPr>
          <w:ilvl w:val="0"/>
          <w:numId w:val="2"/>
        </w:numPr>
        <w:ind w:right="153"/>
      </w:pPr>
      <w:r w:rsidRPr="008D3481">
        <w:rPr>
          <w:i/>
          <w:iCs/>
        </w:rPr>
        <w:t>SCP Boutique Conference: Consumer Psychology of Brands</w:t>
      </w:r>
      <w:r w:rsidRPr="008D3481">
        <w:t>, Leeds (2024)</w:t>
      </w:r>
    </w:p>
    <w:p w14:paraId="6378B3EE" w14:textId="6C6D9C67" w:rsidR="008D3481" w:rsidRPr="008D3481" w:rsidRDefault="008D3481" w:rsidP="008D3481">
      <w:pPr>
        <w:pStyle w:val="ListParagraph"/>
        <w:numPr>
          <w:ilvl w:val="0"/>
          <w:numId w:val="2"/>
        </w:numPr>
        <w:ind w:right="153"/>
      </w:pPr>
      <w:r>
        <w:rPr>
          <w:i/>
          <w:iCs/>
        </w:rPr>
        <w:t xml:space="preserve">Marketing in Israel </w:t>
      </w:r>
      <w:r>
        <w:t>(2024)</w:t>
      </w:r>
    </w:p>
    <w:p w14:paraId="00C3625C" w14:textId="77777777" w:rsidR="00D11659" w:rsidRPr="008D3481" w:rsidRDefault="00D11659" w:rsidP="002B5AE9">
      <w:pPr>
        <w:ind w:left="962" w:right="153"/>
      </w:pPr>
    </w:p>
    <w:p w14:paraId="4AF8E0FD" w14:textId="0156B2BE" w:rsidR="002B5AE9" w:rsidRPr="008D3481" w:rsidRDefault="00D11659" w:rsidP="002B5AE9">
      <w:pPr>
        <w:ind w:left="962" w:right="153"/>
      </w:pPr>
      <w:r w:rsidRPr="008D3481">
        <w:t>Itai Linzen, Yael Steinhart, &amp; Ziv Carmon. “</w:t>
      </w:r>
      <w:r w:rsidR="002B5AE9" w:rsidRPr="008D3481">
        <w:t xml:space="preserve">Consumers Prefer to Donate Possessions Close to their Heart </w:t>
      </w:r>
      <w:r w:rsidR="002B5AE9" w:rsidRPr="008D3481">
        <w:rPr>
          <w:cs/>
        </w:rPr>
        <w:t>‎</w:t>
      </w:r>
      <w:r w:rsidR="002B5AE9" w:rsidRPr="008D3481">
        <w:t>to Distant Others</w:t>
      </w:r>
      <w:r w:rsidRPr="008D3481">
        <w:t>“</w:t>
      </w:r>
    </w:p>
    <w:p w14:paraId="48DC1882" w14:textId="4415F9C1" w:rsidR="002B5AE9" w:rsidRPr="008D3481" w:rsidRDefault="002B5AE9" w:rsidP="002B5AE9">
      <w:pPr>
        <w:ind w:left="962" w:right="153"/>
      </w:pPr>
      <w:r w:rsidRPr="008D3481">
        <w:rPr>
          <w:cs/>
        </w:rPr>
        <w:t>‎</w:t>
      </w:r>
      <w:r w:rsidRPr="008D3481">
        <w:t>-</w:t>
      </w:r>
      <w:r w:rsidRPr="008D3481">
        <w:rPr>
          <w:cs/>
        </w:rPr>
        <w:t>‎</w:t>
      </w:r>
      <w:r w:rsidRPr="008D3481">
        <w:tab/>
      </w:r>
      <w:r w:rsidRPr="008D3481">
        <w:rPr>
          <w:i/>
          <w:iCs/>
        </w:rPr>
        <w:t xml:space="preserve">Association </w:t>
      </w:r>
      <w:r w:rsidR="008D3481">
        <w:rPr>
          <w:i/>
          <w:iCs/>
        </w:rPr>
        <w:t>for</w:t>
      </w:r>
      <w:r w:rsidRPr="008D3481">
        <w:rPr>
          <w:i/>
          <w:iCs/>
        </w:rPr>
        <w:t xml:space="preserve"> Consumer Research</w:t>
      </w:r>
      <w:r w:rsidR="00D11659" w:rsidRPr="008D3481">
        <w:t xml:space="preserve">, </w:t>
      </w:r>
      <w:r w:rsidRPr="008D3481">
        <w:t>Denver</w:t>
      </w:r>
      <w:r w:rsidR="00D11659" w:rsidRPr="008D3481">
        <w:t xml:space="preserve"> (2022)</w:t>
      </w:r>
      <w:r w:rsidRPr="008D3481">
        <w:t>.</w:t>
      </w:r>
    </w:p>
    <w:p w14:paraId="3EA521D2" w14:textId="1A1B2EF7" w:rsidR="002B5AE9" w:rsidRPr="008D3481" w:rsidRDefault="002B5AE9" w:rsidP="002B5AE9">
      <w:pPr>
        <w:ind w:left="962" w:right="153"/>
      </w:pPr>
      <w:r w:rsidRPr="008D3481">
        <w:rPr>
          <w:cs/>
        </w:rPr>
        <w:t>‎</w:t>
      </w:r>
      <w:r w:rsidRPr="008D3481">
        <w:t>-</w:t>
      </w:r>
      <w:r w:rsidRPr="008D3481">
        <w:rPr>
          <w:cs/>
        </w:rPr>
        <w:t>‎</w:t>
      </w:r>
      <w:r w:rsidRPr="008D3481">
        <w:tab/>
      </w:r>
      <w:r w:rsidRPr="008D3481">
        <w:rPr>
          <w:i/>
          <w:iCs/>
        </w:rPr>
        <w:t>Marketing in Israel</w:t>
      </w:r>
      <w:r w:rsidRPr="008D3481">
        <w:t xml:space="preserve"> </w:t>
      </w:r>
      <w:r w:rsidR="00D11659" w:rsidRPr="008D3481">
        <w:t>(20</w:t>
      </w:r>
      <w:r w:rsidRPr="008D3481">
        <w:t>22</w:t>
      </w:r>
      <w:r w:rsidR="00D11659" w:rsidRPr="008D3481">
        <w:t>)</w:t>
      </w:r>
      <w:r w:rsidRPr="008D3481">
        <w:t>.</w:t>
      </w:r>
    </w:p>
    <w:p w14:paraId="600F5306" w14:textId="1FE58902" w:rsidR="002B5AE9" w:rsidRPr="008D3481" w:rsidRDefault="002B5AE9" w:rsidP="002B5AE9">
      <w:pPr>
        <w:ind w:left="962" w:right="153"/>
      </w:pPr>
      <w:r w:rsidRPr="008D3481">
        <w:rPr>
          <w:cs/>
        </w:rPr>
        <w:t>‎</w:t>
      </w:r>
      <w:r w:rsidRPr="008D3481">
        <w:t>-</w:t>
      </w:r>
      <w:r w:rsidRPr="008D3481">
        <w:rPr>
          <w:cs/>
        </w:rPr>
        <w:t>‎</w:t>
      </w:r>
      <w:r w:rsidRPr="008D3481">
        <w:tab/>
      </w:r>
      <w:r w:rsidRPr="008D3481">
        <w:rPr>
          <w:i/>
          <w:iCs/>
        </w:rPr>
        <w:t xml:space="preserve">Society </w:t>
      </w:r>
      <w:r w:rsidR="008D3481">
        <w:rPr>
          <w:i/>
          <w:iCs/>
        </w:rPr>
        <w:t>for</w:t>
      </w:r>
      <w:r w:rsidRPr="008D3481">
        <w:rPr>
          <w:i/>
          <w:iCs/>
        </w:rPr>
        <w:t xml:space="preserve"> Consumer Psychology</w:t>
      </w:r>
      <w:r w:rsidR="00D11659" w:rsidRPr="008D3481">
        <w:t xml:space="preserve">, </w:t>
      </w:r>
      <w:r w:rsidRPr="008D3481">
        <w:t>San Juan (</w:t>
      </w:r>
      <w:r w:rsidR="00D11659" w:rsidRPr="008D3481">
        <w:t>2023</w:t>
      </w:r>
      <w:r w:rsidRPr="008D3481">
        <w:t>).</w:t>
      </w:r>
    </w:p>
    <w:p w14:paraId="46F0EFEF" w14:textId="77777777" w:rsidR="002B5AE9" w:rsidRPr="008D3481" w:rsidRDefault="002B5AE9" w:rsidP="002B5AE9">
      <w:pPr>
        <w:ind w:left="962" w:right="153"/>
      </w:pPr>
    </w:p>
    <w:p w14:paraId="24318D1A" w14:textId="7F96974A" w:rsidR="002B5AE9" w:rsidRPr="008D3481" w:rsidRDefault="00D11659" w:rsidP="002B5AE9">
      <w:pPr>
        <w:ind w:left="962" w:right="153"/>
      </w:pPr>
      <w:r w:rsidRPr="008D3481">
        <w:t>Itai Linzen, Yael Steinhart, &amp; Ziv Carmon. “</w:t>
      </w:r>
      <w:r w:rsidR="002B5AE9" w:rsidRPr="008D3481">
        <w:t>AI Can Help Counter Perceived Threats</w:t>
      </w:r>
      <w:r w:rsidRPr="008D3481">
        <w:t>”</w:t>
      </w:r>
    </w:p>
    <w:p w14:paraId="1BFED9CB" w14:textId="43C5CBF2" w:rsidR="002B5AE9" w:rsidRPr="008D3481" w:rsidRDefault="002B5AE9" w:rsidP="002B5AE9">
      <w:pPr>
        <w:ind w:left="962" w:right="153"/>
      </w:pPr>
      <w:r w:rsidRPr="008D3481">
        <w:rPr>
          <w:cs/>
        </w:rPr>
        <w:t>‎</w:t>
      </w:r>
      <w:r w:rsidRPr="008D3481">
        <w:t>-</w:t>
      </w:r>
      <w:r w:rsidRPr="008D3481">
        <w:rPr>
          <w:cs/>
        </w:rPr>
        <w:t>‎</w:t>
      </w:r>
      <w:r w:rsidRPr="008D3481">
        <w:tab/>
      </w:r>
      <w:r w:rsidRPr="008D3481">
        <w:rPr>
          <w:i/>
          <w:iCs/>
        </w:rPr>
        <w:t>Society for Consumer Psychology</w:t>
      </w:r>
      <w:r w:rsidR="00D11659" w:rsidRPr="008D3481">
        <w:t xml:space="preserve">, </w:t>
      </w:r>
      <w:r w:rsidRPr="008D3481">
        <w:t>online conference</w:t>
      </w:r>
      <w:r w:rsidR="00D11659" w:rsidRPr="008D3481">
        <w:t xml:space="preserve"> (2022).</w:t>
      </w:r>
    </w:p>
    <w:p w14:paraId="1AF5EED4" w14:textId="6F1AB28E" w:rsidR="002B5AE9" w:rsidRPr="008D3481" w:rsidRDefault="002B5AE9" w:rsidP="002B5AE9">
      <w:pPr>
        <w:ind w:left="1440" w:right="153" w:hanging="478"/>
      </w:pPr>
      <w:r w:rsidRPr="008D3481">
        <w:rPr>
          <w:cs/>
        </w:rPr>
        <w:t>‎</w:t>
      </w:r>
      <w:r w:rsidRPr="008D3481">
        <w:t>-</w:t>
      </w:r>
      <w:r w:rsidRPr="008D3481">
        <w:rPr>
          <w:cs/>
        </w:rPr>
        <w:t>‎</w:t>
      </w:r>
      <w:r w:rsidRPr="008D3481">
        <w:tab/>
      </w:r>
      <w:r w:rsidRPr="008D3481">
        <w:rPr>
          <w:i/>
          <w:iCs/>
        </w:rPr>
        <w:t>Conference on Artificial Intelligence, Machine Learning, and Business Analytics</w:t>
      </w:r>
      <w:r w:rsidR="00D11659" w:rsidRPr="008D3481">
        <w:t>,</w:t>
      </w:r>
      <w:r w:rsidRPr="008D3481">
        <w:t xml:space="preserve"> online conference (</w:t>
      </w:r>
      <w:r w:rsidR="00D11659" w:rsidRPr="008D3481">
        <w:t>2021</w:t>
      </w:r>
      <w:r w:rsidRPr="008D3481">
        <w:t xml:space="preserve">). </w:t>
      </w:r>
      <w:r w:rsidRPr="008D3481">
        <w:rPr>
          <w:cs/>
        </w:rPr>
        <w:t>‎</w:t>
      </w:r>
    </w:p>
    <w:p w14:paraId="67D809B0" w14:textId="0FD7E7F0" w:rsidR="002B5AE9" w:rsidRPr="008D3481" w:rsidRDefault="002B5AE9" w:rsidP="00D11659">
      <w:pPr>
        <w:ind w:left="1440" w:right="153" w:hanging="478"/>
      </w:pPr>
      <w:r w:rsidRPr="008D3481">
        <w:rPr>
          <w:cs/>
        </w:rPr>
        <w:t>‎</w:t>
      </w:r>
      <w:r w:rsidRPr="008D3481">
        <w:t>-</w:t>
      </w:r>
      <w:r w:rsidRPr="008D3481">
        <w:rPr>
          <w:cs/>
        </w:rPr>
        <w:t>‎</w:t>
      </w:r>
      <w:r w:rsidRPr="008D3481">
        <w:tab/>
      </w:r>
      <w:r w:rsidRPr="008D3481">
        <w:rPr>
          <w:cs/>
        </w:rPr>
        <w:t>‎</w:t>
      </w:r>
      <w:r w:rsidRPr="008D3481">
        <w:rPr>
          <w:i/>
          <w:iCs/>
        </w:rPr>
        <w:t>Association for Consumer Research</w:t>
      </w:r>
      <w:r w:rsidR="00D11659" w:rsidRPr="008D3481">
        <w:t>,</w:t>
      </w:r>
      <w:r w:rsidRPr="008D3481">
        <w:t xml:space="preserve"> online conferenc</w:t>
      </w:r>
      <w:r w:rsidR="00D11659" w:rsidRPr="008D3481">
        <w:t>e (2021).</w:t>
      </w:r>
      <w:r w:rsidRPr="008D3481">
        <w:rPr>
          <w:cs/>
        </w:rPr>
        <w:t>‎</w:t>
      </w:r>
    </w:p>
    <w:p w14:paraId="65F89A7F" w14:textId="77777777" w:rsidR="002B5AE9" w:rsidRPr="008D3481" w:rsidRDefault="002B5AE9" w:rsidP="002B5AE9">
      <w:pPr>
        <w:ind w:left="962" w:right="153"/>
      </w:pPr>
    </w:p>
    <w:p w14:paraId="6B39D0F6" w14:textId="3689FC78" w:rsidR="008D3481" w:rsidRDefault="008D3481" w:rsidP="00D11659">
      <w:pPr>
        <w:ind w:left="962" w:right="153"/>
      </w:pPr>
      <w:r>
        <w:t>Itai Linzen &amp; Dominique Lamy. “</w:t>
      </w:r>
      <w:r w:rsidR="00D11659" w:rsidRPr="008D3481">
        <w:t>A</w:t>
      </w:r>
      <w:r w:rsidR="002B5AE9" w:rsidRPr="008D3481">
        <w:t>ttentional Engagement Requires Conscious Perception</w:t>
      </w:r>
      <w:r>
        <w:t>”</w:t>
      </w:r>
    </w:p>
    <w:p w14:paraId="3EEE316E" w14:textId="162DE1ED" w:rsidR="008D3481" w:rsidRDefault="002B5AE9" w:rsidP="00394896">
      <w:pPr>
        <w:pStyle w:val="ListParagraph"/>
        <w:numPr>
          <w:ilvl w:val="0"/>
          <w:numId w:val="2"/>
        </w:numPr>
      </w:pPr>
      <w:r w:rsidRPr="00394896">
        <w:rPr>
          <w:i/>
          <w:iCs/>
        </w:rPr>
        <w:t>Israeli Society for Cognitive Psychology</w:t>
      </w:r>
      <w:r w:rsidRPr="008D3481">
        <w:t xml:space="preserve"> </w:t>
      </w:r>
      <w:r w:rsidR="008D3481">
        <w:t>(2018)</w:t>
      </w:r>
    </w:p>
    <w:p w14:paraId="56490B76" w14:textId="77777777" w:rsidR="00394896" w:rsidRDefault="00394896" w:rsidP="00394896"/>
    <w:p w14:paraId="3AEB6E8F" w14:textId="77777777" w:rsidR="00B04829" w:rsidRDefault="00B04829" w:rsidP="00B04829"/>
    <w:p w14:paraId="6A90016B" w14:textId="5E46987E" w:rsidR="007D6F03" w:rsidRPr="007D6F03" w:rsidRDefault="007D6F03" w:rsidP="007D6F03">
      <w:pPr>
        <w:pStyle w:val="Heading1"/>
        <w:rPr>
          <w:rtl/>
        </w:rPr>
      </w:pPr>
      <w:r w:rsidRPr="008D3481"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0F3FF344" wp14:editId="2364354C">
                <wp:simplePos x="0" y="0"/>
                <wp:positionH relativeFrom="page">
                  <wp:posOffset>514350</wp:posOffset>
                </wp:positionH>
                <wp:positionV relativeFrom="paragraph">
                  <wp:posOffset>181830</wp:posOffset>
                </wp:positionV>
                <wp:extent cx="6886575" cy="13335"/>
                <wp:effectExtent l="0" t="0" r="0" b="0"/>
                <wp:wrapTopAndBottom/>
                <wp:docPr id="379306289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65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6575" h="13335">
                              <a:moveTo>
                                <a:pt x="0" y="13335"/>
                              </a:moveTo>
                              <a:lnTo>
                                <a:pt x="68865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8D624" id="Graphic 3" o:spid="_x0000_s1026" style="position:absolute;margin-left:40.5pt;margin-top:14.3pt;width:542.25pt;height:1.05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657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" path="m,13335l6886575,e" filled="f">
                <v:path arrowok="t"/>
                <w10:wrap type="topAndBottom" anchorx="page"/>
              </v:shape>
            </w:pict>
          </mc:Fallback>
        </mc:AlternateContent>
      </w:r>
      <w:r>
        <w:t>ORGANIZED SYMPOSIA</w:t>
      </w:r>
    </w:p>
    <w:p w14:paraId="565D63EC" w14:textId="77777777" w:rsidR="007D6F03" w:rsidRPr="008D3481" w:rsidRDefault="007D6F03" w:rsidP="007D6F03">
      <w:pPr>
        <w:ind w:left="962" w:right="153"/>
      </w:pPr>
    </w:p>
    <w:p w14:paraId="31936686" w14:textId="4299A083" w:rsidR="007D6F03" w:rsidRPr="008D3481" w:rsidRDefault="007D6F03" w:rsidP="007D6F03">
      <w:pPr>
        <w:ind w:left="962" w:right="153"/>
      </w:pPr>
      <w:r w:rsidRPr="008D3481">
        <w:t>Itai Linzen, Yael Steinhart, &amp; Ziv Carmon. “</w:t>
      </w:r>
      <w:r w:rsidRPr="007D6F03">
        <w:t xml:space="preserve">The Psychology of Disposal: When, Why, and How Consumers </w:t>
      </w:r>
      <w:r w:rsidRPr="007D6F03">
        <w:rPr>
          <w:cs/>
        </w:rPr>
        <w:t>‎</w:t>
      </w:r>
      <w:r w:rsidRPr="007D6F03">
        <w:t>Decide to Dispose of Products</w:t>
      </w:r>
      <w:r w:rsidRPr="008D3481">
        <w:t>“</w:t>
      </w:r>
    </w:p>
    <w:p w14:paraId="7ED0F7CB" w14:textId="77777777" w:rsidR="007D6F03" w:rsidRPr="008D3481" w:rsidRDefault="007D6F03" w:rsidP="007D6F03">
      <w:pPr>
        <w:ind w:left="962" w:right="153"/>
      </w:pPr>
      <w:r w:rsidRPr="008D3481">
        <w:rPr>
          <w:cs/>
        </w:rPr>
        <w:t>‎</w:t>
      </w:r>
      <w:r w:rsidRPr="008D3481">
        <w:t>-</w:t>
      </w:r>
      <w:r w:rsidRPr="008D3481">
        <w:rPr>
          <w:cs/>
        </w:rPr>
        <w:t>‎</w:t>
      </w:r>
      <w:r w:rsidRPr="008D3481">
        <w:tab/>
      </w:r>
      <w:r w:rsidRPr="008D3481">
        <w:rPr>
          <w:i/>
          <w:iCs/>
        </w:rPr>
        <w:t xml:space="preserve">Association </w:t>
      </w:r>
      <w:r>
        <w:rPr>
          <w:i/>
          <w:iCs/>
        </w:rPr>
        <w:t>for</w:t>
      </w:r>
      <w:r w:rsidRPr="008D3481">
        <w:rPr>
          <w:i/>
          <w:iCs/>
        </w:rPr>
        <w:t xml:space="preserve"> Consumer Research</w:t>
      </w:r>
      <w:r w:rsidRPr="008D3481">
        <w:t xml:space="preserve">, </w:t>
      </w:r>
      <w:r>
        <w:t>Paris</w:t>
      </w:r>
      <w:r w:rsidRPr="008D3481">
        <w:t xml:space="preserve"> (202</w:t>
      </w:r>
      <w:r>
        <w:t>4</w:t>
      </w:r>
      <w:r w:rsidRPr="008D3481">
        <w:t>).</w:t>
      </w:r>
    </w:p>
    <w:p w14:paraId="45064EDF" w14:textId="77777777" w:rsidR="007D6F03" w:rsidRDefault="007D6F03" w:rsidP="007D6F03">
      <w:pPr>
        <w:pStyle w:val="Heading1"/>
      </w:pPr>
      <w:r w:rsidRPr="008D3481">
        <w:rPr>
          <w:cs/>
        </w:rPr>
        <w:t>‎</w:t>
      </w:r>
    </w:p>
    <w:p w14:paraId="38F1BEC4" w14:textId="449F0150" w:rsidR="007D6F03" w:rsidRPr="008D3481" w:rsidRDefault="007D6F03" w:rsidP="007D6F03">
      <w:pPr>
        <w:pStyle w:val="Heading1"/>
        <w:spacing w:before="338"/>
        <w:ind w:left="0" w:right="10120"/>
        <w:jc w:val="right"/>
      </w:pPr>
      <w:r>
        <w:t>SERVICE</w:t>
      </w:r>
    </w:p>
    <w:p w14:paraId="2D302532" w14:textId="5AAB4D41" w:rsidR="007D6F03" w:rsidRDefault="007D6F03" w:rsidP="007D6F03">
      <w:pPr>
        <w:tabs>
          <w:tab w:val="right" w:pos="9310"/>
        </w:tabs>
        <w:spacing w:before="332"/>
        <w:ind w:left="962"/>
      </w:pPr>
      <w:r w:rsidRPr="007D6F03">
        <w:rPr>
          <w:bCs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291773C" wp14:editId="7197F8DC">
                <wp:simplePos x="0" y="0"/>
                <wp:positionH relativeFrom="page">
                  <wp:posOffset>533400</wp:posOffset>
                </wp:positionH>
                <wp:positionV relativeFrom="paragraph">
                  <wp:posOffset>21590</wp:posOffset>
                </wp:positionV>
                <wp:extent cx="6886575" cy="13335"/>
                <wp:effectExtent l="0" t="0" r="0" b="0"/>
                <wp:wrapNone/>
                <wp:docPr id="1350933116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65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6575" h="13335">
                              <a:moveTo>
                                <a:pt x="0" y="13335"/>
                              </a:moveTo>
                              <a:lnTo>
                                <a:pt x="68865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A4736" id="Graphic 11" o:spid="_x0000_s1026" style="position:absolute;margin-left:42pt;margin-top:1.7pt;width:542.25pt;height:1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657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" path="m,13335l6886575,e" filled="f">
                <v:path arrowok="t"/>
                <w10:wrap anchorx="page"/>
              </v:shape>
            </w:pict>
          </mc:Fallback>
        </mc:AlternateContent>
      </w:r>
      <w:r w:rsidRPr="007D6F03">
        <w:rPr>
          <w:bCs/>
        </w:rPr>
        <w:t>International Journal of Research in Marketing</w:t>
      </w:r>
      <w:r>
        <w:rPr>
          <w:b/>
        </w:rPr>
        <w:t xml:space="preserve"> - </w:t>
      </w:r>
      <w:r w:rsidRPr="007D6F03">
        <w:rPr>
          <w:bCs/>
        </w:rPr>
        <w:t>reviewer</w:t>
      </w:r>
      <w:r w:rsidRPr="008D3481">
        <w:rPr>
          <w:b/>
        </w:rPr>
        <w:tab/>
      </w:r>
      <w:r>
        <w:rPr>
          <w:spacing w:val="-4"/>
        </w:rPr>
        <w:t>Since 2024</w:t>
      </w:r>
    </w:p>
    <w:p w14:paraId="2B0FA749" w14:textId="77777777" w:rsidR="007D6F03" w:rsidRPr="008D3481" w:rsidRDefault="007D6F03" w:rsidP="007D6F03">
      <w:pPr>
        <w:tabs>
          <w:tab w:val="right" w:pos="9310"/>
        </w:tabs>
        <w:ind w:left="962"/>
      </w:pPr>
    </w:p>
    <w:p w14:paraId="646F6C2C" w14:textId="57CF413B" w:rsidR="00E733E4" w:rsidRPr="008D3481" w:rsidRDefault="00E733E4" w:rsidP="007D6F03">
      <w:pPr>
        <w:pStyle w:val="Heading1"/>
      </w:pPr>
      <w:r w:rsidRPr="008D3481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195AE20" wp14:editId="0645C8D0">
                <wp:simplePos x="0" y="0"/>
                <wp:positionH relativeFrom="page">
                  <wp:posOffset>514350</wp:posOffset>
                </wp:positionH>
                <wp:positionV relativeFrom="paragraph">
                  <wp:posOffset>181830</wp:posOffset>
                </wp:positionV>
                <wp:extent cx="6886575" cy="13335"/>
                <wp:effectExtent l="0" t="0" r="0" b="0"/>
                <wp:wrapTopAndBottom/>
                <wp:docPr id="1815895668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65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6575" h="13335">
                              <a:moveTo>
                                <a:pt x="0" y="13335"/>
                              </a:moveTo>
                              <a:lnTo>
                                <a:pt x="68865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16587" id="Graphic 3" o:spid="_x0000_s1026" style="position:absolute;margin-left:40.5pt;margin-top:14.3pt;width:542.25pt;height:1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657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" path="m,13335l6886575,e" filled="f">
                <v:path arrowok="t"/>
                <w10:wrap type="topAndBottom" anchorx="page"/>
              </v:shape>
            </w:pict>
          </mc:Fallback>
        </mc:AlternateContent>
      </w:r>
      <w:r w:rsidR="00373B8D">
        <w:t>M</w:t>
      </w:r>
      <w:r w:rsidR="00E351C1">
        <w:t>EDIA APPEARANCES</w:t>
      </w:r>
    </w:p>
    <w:p w14:paraId="04E1C5D7" w14:textId="77777777" w:rsidR="00E733E4" w:rsidRDefault="00E733E4" w:rsidP="00B04829"/>
    <w:p w14:paraId="1AEDF40C" w14:textId="71D62A90" w:rsidR="00E733E4" w:rsidRPr="00E733E4" w:rsidRDefault="00E733E4" w:rsidP="00E733E4">
      <w:pPr>
        <w:ind w:left="962" w:right="153"/>
        <w:rPr>
          <w:rFonts w:cs="Times New Roman"/>
          <w:lang w:bidi="he-IL"/>
        </w:rPr>
      </w:pPr>
      <w:r>
        <w:t xml:space="preserve">Globes, </w:t>
      </w:r>
      <w:r w:rsidRPr="008D3481">
        <w:t>“AI Can Help Counter Perceived Threats”</w:t>
      </w:r>
      <w:r>
        <w:t xml:space="preserve"> (Hebrew)</w:t>
      </w:r>
      <w:r>
        <w:rPr>
          <w:rFonts w:cs="Times New Roman"/>
          <w:lang w:bidi="he-IL"/>
        </w:rPr>
        <w:t xml:space="preserve">. Itai Linzen, Yael Steinhart, and Ziv Carmon </w:t>
      </w:r>
      <w:r w:rsidRPr="00E733E4">
        <w:rPr>
          <w:rFonts w:cs="Times New Roman"/>
          <w:lang w:bidi="he-IL"/>
        </w:rPr>
        <w:t>https://www.globes.co.il/news/article.aspx?did=1001455817</w:t>
      </w:r>
    </w:p>
    <w:p w14:paraId="3E35761B" w14:textId="77777777" w:rsidR="00E733E4" w:rsidRDefault="00E733E4" w:rsidP="00E351C1"/>
    <w:p w14:paraId="3F19BE03" w14:textId="4C76F7CC" w:rsidR="00394896" w:rsidRDefault="00394896" w:rsidP="00394896"/>
    <w:p w14:paraId="75368C46" w14:textId="4C8D571F" w:rsidR="004C44BB" w:rsidRDefault="004C44BB" w:rsidP="00394896">
      <w:pPr>
        <w:pStyle w:val="Heading1"/>
      </w:pPr>
    </w:p>
    <w:p w14:paraId="7178B3EE" w14:textId="77777777" w:rsidR="009419C2" w:rsidRDefault="009419C2" w:rsidP="00394896">
      <w:pPr>
        <w:pStyle w:val="Heading1"/>
      </w:pPr>
    </w:p>
    <w:p w14:paraId="72A8BEC8" w14:textId="77777777" w:rsidR="009419C2" w:rsidRDefault="009419C2" w:rsidP="00394896">
      <w:pPr>
        <w:pStyle w:val="Heading1"/>
      </w:pPr>
    </w:p>
    <w:p w14:paraId="372C31F1" w14:textId="77777777" w:rsidR="009419C2" w:rsidRDefault="009419C2" w:rsidP="00394896">
      <w:pPr>
        <w:pStyle w:val="Heading1"/>
      </w:pPr>
    </w:p>
    <w:p w14:paraId="3C2D5817" w14:textId="4EABFD96" w:rsidR="008D3481" w:rsidRPr="008D3481" w:rsidRDefault="008D3481" w:rsidP="00394896">
      <w:pPr>
        <w:pStyle w:val="Heading1"/>
      </w:pPr>
      <w:r w:rsidRPr="008D3481">
        <w:lastRenderedPageBreak/>
        <w:t>WORK</w:t>
      </w:r>
      <w:r w:rsidRPr="008D3481">
        <w:rPr>
          <w:spacing w:val="-5"/>
        </w:rPr>
        <w:t xml:space="preserve"> </w:t>
      </w:r>
      <w:r w:rsidRPr="008D3481">
        <w:t>EXPERIENCE</w:t>
      </w:r>
    </w:p>
    <w:p w14:paraId="077505B8" w14:textId="68D0191C" w:rsidR="00CB304A" w:rsidRDefault="00CB304A" w:rsidP="00A02CB2">
      <w:pPr>
        <w:pStyle w:val="Heading2"/>
        <w:spacing w:before="35"/>
        <w:ind w:left="962"/>
        <w:rPr>
          <w:spacing w:val="-2"/>
        </w:rPr>
      </w:pPr>
      <w:r w:rsidRPr="008D3481">
        <w:rPr>
          <w:noProof/>
        </w:rPr>
        <mc:AlternateContent>
          <mc:Choice Requires="wps">
            <w:drawing>
              <wp:anchor distT="0" distB="0" distL="0" distR="0" simplePos="0" relativeHeight="251685376" behindDoc="0" locked="0" layoutInCell="1" allowOverlap="1" wp14:anchorId="2C759227" wp14:editId="52C79636">
                <wp:simplePos x="0" y="0"/>
                <wp:positionH relativeFrom="page">
                  <wp:posOffset>571500</wp:posOffset>
                </wp:positionH>
                <wp:positionV relativeFrom="paragraph">
                  <wp:posOffset>6985</wp:posOffset>
                </wp:positionV>
                <wp:extent cx="6886575" cy="13335"/>
                <wp:effectExtent l="0" t="0" r="28575" b="24765"/>
                <wp:wrapNone/>
                <wp:docPr id="187700785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65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6575" h="13335">
                              <a:moveTo>
                                <a:pt x="0" y="13334"/>
                              </a:moveTo>
                              <a:lnTo>
                                <a:pt x="68865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10199" id="Graphic 10" o:spid="_x0000_s1026" style="position:absolute;margin-left:45pt;margin-top:.55pt;width:542.25pt;height:1.05pt;z-index:251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657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" path="m,13334l6886575,e" filled="f">
                <v:path arrowok="t"/>
                <w10:wrap anchorx="page"/>
              </v:shape>
            </w:pict>
          </mc:Fallback>
        </mc:AlternateContent>
      </w:r>
    </w:p>
    <w:p w14:paraId="39348C8D" w14:textId="5339028C" w:rsidR="00CB304A" w:rsidRPr="008D3481" w:rsidRDefault="00CB304A" w:rsidP="00CB304A">
      <w:pPr>
        <w:pStyle w:val="Heading2"/>
        <w:spacing w:before="35"/>
        <w:ind w:left="962"/>
      </w:pPr>
      <w:r>
        <w:rPr>
          <w:spacing w:val="-2"/>
        </w:rPr>
        <w:t>Behavioral Lab Manager, Coller School of Business, Tel Aviv University</w:t>
      </w:r>
    </w:p>
    <w:p w14:paraId="2C9E1002" w14:textId="77777777" w:rsidR="00CB304A" w:rsidRDefault="00CB304A" w:rsidP="00CB304A">
      <w:pPr>
        <w:pStyle w:val="BodyText"/>
        <w:tabs>
          <w:tab w:val="right" w:pos="9310"/>
        </w:tabs>
        <w:ind w:left="1683"/>
        <w:rPr>
          <w:spacing w:val="-2"/>
        </w:rPr>
      </w:pPr>
      <w:r>
        <w:rPr>
          <w:spacing w:val="-2"/>
        </w:rPr>
        <w:t>Research assistant</w:t>
      </w:r>
    </w:p>
    <w:p w14:paraId="7E81869F" w14:textId="55473998" w:rsidR="00CB304A" w:rsidRDefault="00CB304A" w:rsidP="00CB304A">
      <w:pPr>
        <w:pStyle w:val="BodyText"/>
        <w:tabs>
          <w:tab w:val="right" w:pos="9310"/>
        </w:tabs>
        <w:ind w:left="1683"/>
      </w:pPr>
      <w:r w:rsidRPr="008D3481">
        <w:tab/>
      </w:r>
      <w:r>
        <w:rPr>
          <w:spacing w:val="-4"/>
        </w:rPr>
        <w:t>2021</w:t>
      </w:r>
      <w:r w:rsidRPr="008D3481">
        <w:t xml:space="preserve">- </w:t>
      </w:r>
    </w:p>
    <w:p w14:paraId="32994E63" w14:textId="496D3B1C" w:rsidR="008D3481" w:rsidRPr="008D3481" w:rsidRDefault="00C32F23" w:rsidP="00CB304A">
      <w:pPr>
        <w:pStyle w:val="Heading2"/>
        <w:ind w:left="962"/>
      </w:pPr>
      <w:r>
        <w:t>Rotem Ar. Advanced Marketing Research</w:t>
      </w:r>
    </w:p>
    <w:p w14:paraId="0CF94488" w14:textId="77777777" w:rsidR="00CB304A" w:rsidRDefault="00C32F23" w:rsidP="00CB304A">
      <w:pPr>
        <w:pStyle w:val="BodyText"/>
        <w:tabs>
          <w:tab w:val="right" w:pos="9310"/>
        </w:tabs>
        <w:ind w:left="1683"/>
      </w:pPr>
      <w:r>
        <w:t>Marketing Research</w:t>
      </w:r>
    </w:p>
    <w:p w14:paraId="3E60F23F" w14:textId="46D8F9F0" w:rsidR="008D3481" w:rsidRPr="008D3481" w:rsidRDefault="008D3481" w:rsidP="00CB304A">
      <w:pPr>
        <w:pStyle w:val="BodyText"/>
        <w:tabs>
          <w:tab w:val="right" w:pos="9310"/>
        </w:tabs>
        <w:ind w:left="1683"/>
      </w:pPr>
      <w:r w:rsidRPr="008D3481">
        <w:tab/>
      </w:r>
      <w:r w:rsidR="00C32F23">
        <w:rPr>
          <w:spacing w:val="-4"/>
        </w:rPr>
        <w:t>2020</w:t>
      </w:r>
    </w:p>
    <w:p w14:paraId="621B68AE" w14:textId="29B57C75" w:rsidR="00C32F23" w:rsidRPr="008D3481" w:rsidRDefault="00C32F23" w:rsidP="00C32F23">
      <w:pPr>
        <w:pStyle w:val="Heading2"/>
        <w:spacing w:before="35"/>
        <w:ind w:left="962"/>
      </w:pPr>
      <w:r>
        <w:rPr>
          <w:spacing w:val="-2"/>
        </w:rPr>
        <w:t xml:space="preserve">Liad </w:t>
      </w:r>
      <w:proofErr w:type="spellStart"/>
      <w:r>
        <w:rPr>
          <w:spacing w:val="-2"/>
        </w:rPr>
        <w:t>Mudrik</w:t>
      </w:r>
      <w:proofErr w:type="spellEnd"/>
      <w:r>
        <w:rPr>
          <w:spacing w:val="-2"/>
        </w:rPr>
        <w:t xml:space="preserve"> Lab, School of Psychology, Tel Aviv University</w:t>
      </w:r>
    </w:p>
    <w:p w14:paraId="52F86D8E" w14:textId="77777777" w:rsidR="00CB304A" w:rsidRDefault="00C32F23" w:rsidP="00C32F23">
      <w:pPr>
        <w:pStyle w:val="BodyText"/>
        <w:tabs>
          <w:tab w:val="right" w:pos="9310"/>
        </w:tabs>
        <w:spacing w:before="40"/>
        <w:ind w:left="1683"/>
        <w:rPr>
          <w:spacing w:val="-2"/>
        </w:rPr>
      </w:pPr>
      <w:r>
        <w:rPr>
          <w:spacing w:val="-2"/>
        </w:rPr>
        <w:t>Research assistant</w:t>
      </w:r>
    </w:p>
    <w:p w14:paraId="508BC190" w14:textId="51C6CECD" w:rsidR="00C32F23" w:rsidRPr="008D3481" w:rsidRDefault="00C32F23" w:rsidP="00C32F23">
      <w:pPr>
        <w:pStyle w:val="BodyText"/>
        <w:tabs>
          <w:tab w:val="right" w:pos="9310"/>
        </w:tabs>
        <w:spacing w:before="40"/>
        <w:ind w:left="1683"/>
      </w:pPr>
      <w:r w:rsidRPr="008D3481">
        <w:tab/>
      </w:r>
      <w:r>
        <w:rPr>
          <w:spacing w:val="-4"/>
        </w:rPr>
        <w:t>2018</w:t>
      </w:r>
      <w:r w:rsidRPr="008D3481">
        <w:t xml:space="preserve">- </w:t>
      </w:r>
      <w:r>
        <w:t>2019</w:t>
      </w:r>
    </w:p>
    <w:p w14:paraId="45A45A92" w14:textId="4243BB16" w:rsidR="008D3481" w:rsidRPr="008D3481" w:rsidRDefault="00C32F23" w:rsidP="008D3481">
      <w:pPr>
        <w:pStyle w:val="Heading2"/>
        <w:spacing w:before="35"/>
        <w:ind w:left="962"/>
      </w:pPr>
      <w:r>
        <w:rPr>
          <w:spacing w:val="-2"/>
        </w:rPr>
        <w:t>Galit Yovel Lab, School of Psychology, Tel Aviv University</w:t>
      </w:r>
    </w:p>
    <w:p w14:paraId="4D336649" w14:textId="5199C20B" w:rsidR="008D3481" w:rsidRPr="008D3481" w:rsidRDefault="00C32F23" w:rsidP="008D3481">
      <w:pPr>
        <w:pStyle w:val="BodyText"/>
        <w:tabs>
          <w:tab w:val="right" w:pos="9310"/>
        </w:tabs>
        <w:spacing w:before="40"/>
        <w:ind w:left="1683"/>
      </w:pPr>
      <w:r>
        <w:rPr>
          <w:spacing w:val="-2"/>
        </w:rPr>
        <w:t>Research assistant</w:t>
      </w:r>
      <w:r w:rsidR="008D3481" w:rsidRPr="008D3481">
        <w:tab/>
      </w:r>
      <w:r>
        <w:rPr>
          <w:spacing w:val="-4"/>
        </w:rPr>
        <w:t>2016</w:t>
      </w:r>
      <w:r w:rsidR="008D3481" w:rsidRPr="008D3481">
        <w:t xml:space="preserve">- </w:t>
      </w:r>
      <w:r>
        <w:t>2019</w:t>
      </w:r>
    </w:p>
    <w:p w14:paraId="45D51B72" w14:textId="77777777" w:rsidR="008D3481" w:rsidRDefault="008D3481" w:rsidP="008D3481">
      <w:pPr>
        <w:ind w:right="153"/>
      </w:pPr>
    </w:p>
    <w:p w14:paraId="5912E18A" w14:textId="3B2290DF" w:rsidR="00E552E4" w:rsidRPr="008D3481" w:rsidRDefault="00000000">
      <w:pPr>
        <w:pStyle w:val="Heading1"/>
        <w:spacing w:before="338"/>
        <w:ind w:left="0" w:right="8374"/>
        <w:jc w:val="right"/>
      </w:pPr>
      <w:r w:rsidRPr="008D3481">
        <w:t>VOLUNTEER</w:t>
      </w:r>
      <w:r w:rsidRPr="008D3481">
        <w:rPr>
          <w:spacing w:val="-9"/>
        </w:rPr>
        <w:t xml:space="preserve"> </w:t>
      </w:r>
      <w:r w:rsidRPr="008D3481">
        <w:rPr>
          <w:spacing w:val="-2"/>
        </w:rPr>
        <w:t>EXPERIENCE</w:t>
      </w:r>
    </w:p>
    <w:p w14:paraId="44635348" w14:textId="381C9A2C" w:rsidR="00E552E4" w:rsidRDefault="00CC294F">
      <w:pPr>
        <w:tabs>
          <w:tab w:val="right" w:pos="9310"/>
        </w:tabs>
        <w:spacing w:before="332"/>
        <w:ind w:left="962"/>
      </w:pPr>
      <w:r w:rsidRPr="008D3481"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4BDB4B01" wp14:editId="42E6E23C">
                <wp:simplePos x="0" y="0"/>
                <wp:positionH relativeFrom="page">
                  <wp:posOffset>533400</wp:posOffset>
                </wp:positionH>
                <wp:positionV relativeFrom="paragraph">
                  <wp:posOffset>21590</wp:posOffset>
                </wp:positionV>
                <wp:extent cx="6886575" cy="1333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65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6575" h="13335">
                              <a:moveTo>
                                <a:pt x="0" y="13335"/>
                              </a:moveTo>
                              <a:lnTo>
                                <a:pt x="68865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8F376" id="Graphic 11" o:spid="_x0000_s1026" style="position:absolute;margin-left:42pt;margin-top:1.7pt;width:542.25pt;height:1.05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657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" path="m,13335l6886575,e" filled="f">
                <v:path arrowok="t"/>
                <w10:wrap anchorx="page"/>
              </v:shape>
            </w:pict>
          </mc:Fallback>
        </mc:AlternateContent>
      </w:r>
      <w:r w:rsidR="00A02CB2">
        <w:rPr>
          <w:b/>
        </w:rPr>
        <w:t>Economic Cooperation Foundation (ECF)</w:t>
      </w:r>
      <w:r w:rsidRPr="008D3481">
        <w:rPr>
          <w:b/>
        </w:rPr>
        <w:tab/>
      </w:r>
      <w:r w:rsidRPr="008D3481">
        <w:rPr>
          <w:spacing w:val="-4"/>
        </w:rPr>
        <w:t>20</w:t>
      </w:r>
      <w:r w:rsidR="00A02CB2">
        <w:rPr>
          <w:spacing w:val="-4"/>
        </w:rPr>
        <w:t>14</w:t>
      </w:r>
      <w:r w:rsidRPr="008D3481">
        <w:rPr>
          <w:spacing w:val="-4"/>
        </w:rPr>
        <w:t xml:space="preserve"> </w:t>
      </w:r>
      <w:r w:rsidR="00A02CB2">
        <w:t>–</w:t>
      </w:r>
      <w:r w:rsidRPr="008D3481">
        <w:t xml:space="preserve"> 201</w:t>
      </w:r>
      <w:r w:rsidR="00A02CB2">
        <w:t>5</w:t>
      </w:r>
    </w:p>
    <w:p w14:paraId="4EFC1A5C" w14:textId="77777777" w:rsidR="00A02CB2" w:rsidRPr="008D3481" w:rsidRDefault="00A02CB2" w:rsidP="00A02CB2">
      <w:pPr>
        <w:tabs>
          <w:tab w:val="right" w:pos="9310"/>
        </w:tabs>
        <w:ind w:left="962"/>
      </w:pPr>
    </w:p>
    <w:p w14:paraId="317EDD6E" w14:textId="67325A4D" w:rsidR="00E552E4" w:rsidRPr="008D3481" w:rsidRDefault="00A02CB2" w:rsidP="00A02CB2">
      <w:pPr>
        <w:pStyle w:val="BodyText"/>
        <w:spacing w:before="40"/>
        <w:ind w:left="1683" w:right="1840"/>
      </w:pPr>
      <w:r>
        <w:t xml:space="preserve">Research assistant at </w:t>
      </w:r>
      <w:bookmarkStart w:id="0" w:name="_Hlk106118680"/>
      <w:r>
        <w:t>ECF</w:t>
      </w:r>
      <w:bookmarkEnd w:id="0"/>
      <w:r>
        <w:t xml:space="preserve">, an </w:t>
      </w:r>
      <w:r w:rsidRPr="00CA2669">
        <w:t>Israeli policy think-tank dedicated to achieving an Israeli-Palestinian two</w:t>
      </w:r>
      <w:r>
        <w:t>-</w:t>
      </w:r>
      <w:r w:rsidRPr="00CA2669">
        <w:t>state solution</w:t>
      </w:r>
      <w:r>
        <w:t xml:space="preserve"> and </w:t>
      </w:r>
      <w:r w:rsidRPr="00CA2669">
        <w:t>promot</w:t>
      </w:r>
      <w:r>
        <w:t>ing</w:t>
      </w:r>
      <w:r w:rsidRPr="00CA2669">
        <w:t xml:space="preserve"> peace, security</w:t>
      </w:r>
      <w:r>
        <w:t>,</w:t>
      </w:r>
      <w:r w:rsidRPr="00CA2669">
        <w:t xml:space="preserve"> and prosperity for Israel and its Arab neighbors</w:t>
      </w:r>
      <w:r w:rsidR="00E45B07">
        <w:t>.</w:t>
      </w:r>
    </w:p>
    <w:p w14:paraId="63C708E5" w14:textId="77777777" w:rsidR="00E45B07" w:rsidRDefault="00E45B07">
      <w:pPr>
        <w:pStyle w:val="Heading1"/>
        <w:spacing w:before="71"/>
        <w:rPr>
          <w:spacing w:val="-2"/>
        </w:rPr>
      </w:pPr>
    </w:p>
    <w:sectPr w:rsidR="00E45B07">
      <w:footerReference w:type="default" r:id="rId8"/>
      <w:pgSz w:w="12240" w:h="15840"/>
      <w:pgMar w:top="680" w:right="380" w:bottom="800" w:left="66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DB331" w14:textId="77777777" w:rsidR="00635193" w:rsidRDefault="00635193">
      <w:r>
        <w:separator/>
      </w:r>
    </w:p>
  </w:endnote>
  <w:endnote w:type="continuationSeparator" w:id="0">
    <w:p w14:paraId="53FE8113" w14:textId="77777777" w:rsidR="00635193" w:rsidRDefault="0063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7FD0A" w14:textId="77777777" w:rsidR="00E552E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8ECBF73" wp14:editId="3D798A26">
              <wp:simplePos x="0" y="0"/>
              <wp:positionH relativeFrom="page">
                <wp:posOffset>7319518</wp:posOffset>
              </wp:positionH>
              <wp:positionV relativeFrom="page">
                <wp:posOffset>9531170</wp:posOffset>
              </wp:positionV>
              <wp:extent cx="167005" cy="189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B5B8CE" w14:textId="77777777" w:rsidR="00E552E4" w:rsidRDefault="00000000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CBF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6.35pt;margin-top:750.5pt;width:13.15pt;height:14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" filled="f" stroked="f">
              <v:textbox inset="0,0,0,0">
                <w:txbxContent>
                  <w:p w14:paraId="7AB5B8CE" w14:textId="77777777" w:rsidR="00E552E4" w:rsidRDefault="00000000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5E025" w14:textId="77777777" w:rsidR="00635193" w:rsidRDefault="00635193">
      <w:r>
        <w:separator/>
      </w:r>
    </w:p>
  </w:footnote>
  <w:footnote w:type="continuationSeparator" w:id="0">
    <w:p w14:paraId="083C046D" w14:textId="77777777" w:rsidR="00635193" w:rsidRDefault="00635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14F2"/>
    <w:multiLevelType w:val="hybridMultilevel"/>
    <w:tmpl w:val="6AF4983E"/>
    <w:lvl w:ilvl="0" w:tplc="00C4B4F4">
      <w:start w:val="2"/>
      <w:numFmt w:val="bullet"/>
      <w:lvlText w:val="-"/>
      <w:lvlJc w:val="left"/>
      <w:pPr>
        <w:ind w:left="1322" w:hanging="360"/>
      </w:pPr>
      <w:rPr>
        <w:rFonts w:ascii="Cambria" w:eastAsia="Cambria" w:hAnsi="Cambria" w:cs="Cambria" w:hint="default"/>
      </w:rPr>
    </w:lvl>
    <w:lvl w:ilvl="1" w:tplc="1000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 w15:restartNumberingAfterBreak="0">
    <w:nsid w:val="12840C7E"/>
    <w:multiLevelType w:val="hybridMultilevel"/>
    <w:tmpl w:val="C750FAFE"/>
    <w:lvl w:ilvl="0" w:tplc="64B00C06">
      <w:numFmt w:val="bullet"/>
      <w:lvlText w:val=""/>
      <w:lvlJc w:val="left"/>
      <w:pPr>
        <w:ind w:left="2043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9AEE0C64">
      <w:numFmt w:val="bullet"/>
      <w:lvlText w:val=""/>
      <w:lvlJc w:val="left"/>
      <w:pPr>
        <w:ind w:left="240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2" w:tplc="99C24096">
      <w:numFmt w:val="bullet"/>
      <w:lvlText w:val="•"/>
      <w:lvlJc w:val="left"/>
      <w:pPr>
        <w:ind w:left="3377" w:hanging="361"/>
      </w:pPr>
      <w:rPr>
        <w:rFonts w:hint="default"/>
        <w:lang w:val="en-US" w:eastAsia="en-US" w:bidi="ar-SA"/>
      </w:rPr>
    </w:lvl>
    <w:lvl w:ilvl="3" w:tplc="427AB096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4" w:tplc="05AAA038">
      <w:numFmt w:val="bullet"/>
      <w:lvlText w:val="•"/>
      <w:lvlJc w:val="left"/>
      <w:pPr>
        <w:ind w:left="5333" w:hanging="361"/>
      </w:pPr>
      <w:rPr>
        <w:rFonts w:hint="default"/>
        <w:lang w:val="en-US" w:eastAsia="en-US" w:bidi="ar-SA"/>
      </w:rPr>
    </w:lvl>
    <w:lvl w:ilvl="5" w:tplc="33BAD562">
      <w:numFmt w:val="bullet"/>
      <w:lvlText w:val="•"/>
      <w:lvlJc w:val="left"/>
      <w:pPr>
        <w:ind w:left="6311" w:hanging="361"/>
      </w:pPr>
      <w:rPr>
        <w:rFonts w:hint="default"/>
        <w:lang w:val="en-US" w:eastAsia="en-US" w:bidi="ar-SA"/>
      </w:rPr>
    </w:lvl>
    <w:lvl w:ilvl="6" w:tplc="C92AD724">
      <w:numFmt w:val="bullet"/>
      <w:lvlText w:val="•"/>
      <w:lvlJc w:val="left"/>
      <w:pPr>
        <w:ind w:left="7288" w:hanging="361"/>
      </w:pPr>
      <w:rPr>
        <w:rFonts w:hint="default"/>
        <w:lang w:val="en-US" w:eastAsia="en-US" w:bidi="ar-SA"/>
      </w:rPr>
    </w:lvl>
    <w:lvl w:ilvl="7" w:tplc="FB349AE4">
      <w:numFmt w:val="bullet"/>
      <w:lvlText w:val="•"/>
      <w:lvlJc w:val="left"/>
      <w:pPr>
        <w:ind w:left="8266" w:hanging="361"/>
      </w:pPr>
      <w:rPr>
        <w:rFonts w:hint="default"/>
        <w:lang w:val="en-US" w:eastAsia="en-US" w:bidi="ar-SA"/>
      </w:rPr>
    </w:lvl>
    <w:lvl w:ilvl="8" w:tplc="B5DEA2D0">
      <w:numFmt w:val="bullet"/>
      <w:lvlText w:val="•"/>
      <w:lvlJc w:val="left"/>
      <w:pPr>
        <w:ind w:left="9244" w:hanging="361"/>
      </w:pPr>
      <w:rPr>
        <w:rFonts w:hint="default"/>
        <w:lang w:val="en-US" w:eastAsia="en-US" w:bidi="ar-SA"/>
      </w:rPr>
    </w:lvl>
  </w:abstractNum>
  <w:num w:numId="1" w16cid:durableId="396821956">
    <w:abstractNumId w:val="1"/>
  </w:num>
  <w:num w:numId="2" w16cid:durableId="94419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c0NjUxN7UwMrIwNzFQ0lEKTi0uzszPAykwqQUAwOjTDiwAAAA="/>
  </w:docVars>
  <w:rsids>
    <w:rsidRoot w:val="00E552E4"/>
    <w:rsid w:val="00034D3E"/>
    <w:rsid w:val="00042540"/>
    <w:rsid w:val="00061CFA"/>
    <w:rsid w:val="00100129"/>
    <w:rsid w:val="001817EB"/>
    <w:rsid w:val="0019211D"/>
    <w:rsid w:val="002B5AE9"/>
    <w:rsid w:val="003142C4"/>
    <w:rsid w:val="00341F19"/>
    <w:rsid w:val="00373B8D"/>
    <w:rsid w:val="00394896"/>
    <w:rsid w:val="003F0973"/>
    <w:rsid w:val="004C44BB"/>
    <w:rsid w:val="005768CE"/>
    <w:rsid w:val="00592B43"/>
    <w:rsid w:val="00633F2E"/>
    <w:rsid w:val="00635193"/>
    <w:rsid w:val="006D0825"/>
    <w:rsid w:val="007048D1"/>
    <w:rsid w:val="007D6F03"/>
    <w:rsid w:val="008A1684"/>
    <w:rsid w:val="008C3EAC"/>
    <w:rsid w:val="008C6D1C"/>
    <w:rsid w:val="008D3481"/>
    <w:rsid w:val="009419C2"/>
    <w:rsid w:val="00996A01"/>
    <w:rsid w:val="009B66BB"/>
    <w:rsid w:val="009B6909"/>
    <w:rsid w:val="009E65A0"/>
    <w:rsid w:val="00A02CB2"/>
    <w:rsid w:val="00A93DF5"/>
    <w:rsid w:val="00AA5799"/>
    <w:rsid w:val="00AD1A0A"/>
    <w:rsid w:val="00AF1C64"/>
    <w:rsid w:val="00B04829"/>
    <w:rsid w:val="00C32F23"/>
    <w:rsid w:val="00CB304A"/>
    <w:rsid w:val="00CC294F"/>
    <w:rsid w:val="00CE74FB"/>
    <w:rsid w:val="00D11659"/>
    <w:rsid w:val="00D27D76"/>
    <w:rsid w:val="00DD3895"/>
    <w:rsid w:val="00E072F6"/>
    <w:rsid w:val="00E351C1"/>
    <w:rsid w:val="00E45B07"/>
    <w:rsid w:val="00E552E4"/>
    <w:rsid w:val="00E733E4"/>
    <w:rsid w:val="00EA575C"/>
    <w:rsid w:val="00EF3AD0"/>
    <w:rsid w:val="00F26721"/>
    <w:rsid w:val="00F80DA5"/>
    <w:rsid w:val="00FA2CD9"/>
    <w:rsid w:val="00FA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3947"/>
  <w15:docId w15:val="{4F2494C4-82F2-43FC-B93A-92485557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42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4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204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38" w:lineRule="exact"/>
      <w:ind w:left="50"/>
    </w:pPr>
  </w:style>
  <w:style w:type="character" w:styleId="Hyperlink">
    <w:name w:val="Hyperlink"/>
    <w:basedOn w:val="DefaultParagraphFont"/>
    <w:uiPriority w:val="99"/>
    <w:unhideWhenUsed/>
    <w:rsid w:val="000425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bluvste@stern.ny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SHIRLEY BLUVSTEIN</vt:lpstr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SHIRLEY BLUVSTEIN</dc:title>
  <dc:creator>Lee Ifhar</dc:creator>
  <cp:lastModifiedBy>Itai</cp:lastModifiedBy>
  <cp:revision>27</cp:revision>
  <cp:lastPrinted>2024-08-25T14:58:00Z</cp:lastPrinted>
  <dcterms:created xsi:type="dcterms:W3CDTF">2024-08-10T13:23:00Z</dcterms:created>
  <dcterms:modified xsi:type="dcterms:W3CDTF">2024-09-30T08:09:00Z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2024-08-10T00:00:00Z</vt:filetime>
  </property>
  <property fmtid="{D5CDD505-2E9C-101B-9397-08002B2CF9AE}" pid="5" name="Producer">
    <vt:lpwstr>Microsoft® Word for Microsoft 365</vt:lpwstr>
  </property>
</Properties>
</file>